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C95F8" w14:textId="4C5E98DB" w:rsidR="000C72E1" w:rsidRPr="00652C81" w:rsidRDefault="00275B36" w:rsidP="00275B36">
      <w:pPr>
        <w:jc w:val="center"/>
        <w:rPr>
          <w:rFonts w:ascii="Times New Roman" w:eastAsia="ＭＳ ゴシック" w:hAnsi="ＭＳ ゴシック"/>
          <w:b/>
          <w:color w:val="000000" w:themeColor="text1"/>
          <w:sz w:val="24"/>
        </w:rPr>
      </w:pPr>
      <w:r w:rsidRPr="00652C81">
        <w:rPr>
          <w:rFonts w:ascii="Times New Roman" w:eastAsia="ＭＳ ゴシック" w:hAnsi="ＭＳ ゴシック" w:hint="eastAsia"/>
          <w:b/>
          <w:color w:val="000000" w:themeColor="text1"/>
          <w:sz w:val="24"/>
        </w:rPr>
        <w:t>リチウムアセチリドを前駆体とした炭素材料</w:t>
      </w:r>
    </w:p>
    <w:p w14:paraId="756C1008" w14:textId="77777777" w:rsidR="004012D2" w:rsidRDefault="004012D2" w:rsidP="00C80ED7">
      <w:pPr>
        <w:wordWrap w:val="0"/>
        <w:jc w:val="right"/>
        <w:rPr>
          <w:rFonts w:ascii="Times New Roman" w:hAnsi="Times New Roman"/>
          <w:color w:val="000000" w:themeColor="text1"/>
          <w:sz w:val="19"/>
          <w:szCs w:val="19"/>
        </w:rPr>
      </w:pPr>
    </w:p>
    <w:p w14:paraId="2BFC920F" w14:textId="3C8C8235" w:rsidR="00924B05" w:rsidRPr="00F12F15" w:rsidRDefault="00924B05" w:rsidP="00C80ED7">
      <w:pPr>
        <w:wordWrap w:val="0"/>
        <w:jc w:val="right"/>
        <w:rPr>
          <w:rFonts w:ascii="Times New Roman" w:hAnsi="Times New Roman"/>
          <w:color w:val="000000" w:themeColor="text1"/>
          <w:sz w:val="18"/>
          <w:szCs w:val="18"/>
        </w:rPr>
      </w:pPr>
      <w:r w:rsidRPr="00F12F15">
        <w:rPr>
          <w:rFonts w:ascii="Times New Roman" w:hAnsi="Times New Roman"/>
          <w:color w:val="000000" w:themeColor="text1"/>
          <w:sz w:val="19"/>
          <w:szCs w:val="19"/>
        </w:rPr>
        <w:t>(</w:t>
      </w:r>
      <w:r w:rsidR="00275B36" w:rsidRPr="00F12F15">
        <w:rPr>
          <w:rFonts w:ascii="Times New Roman" w:hAnsi="Times New Roman" w:hint="eastAsia"/>
          <w:color w:val="000000" w:themeColor="text1"/>
          <w:sz w:val="19"/>
          <w:szCs w:val="19"/>
        </w:rPr>
        <w:t>群馬</w:t>
      </w:r>
      <w:r w:rsidRPr="00F12F15">
        <w:rPr>
          <w:rFonts w:ascii="Times New Roman" w:hAnsi="Times New Roman"/>
          <w:color w:val="000000" w:themeColor="text1"/>
          <w:sz w:val="19"/>
          <w:szCs w:val="19"/>
        </w:rPr>
        <w:t>大</w:t>
      </w:r>
      <w:r w:rsidR="00C80ED7" w:rsidRPr="00F12F15">
        <w:rPr>
          <w:rFonts w:ascii="Times New Roman" w:hAnsi="Times New Roman" w:hint="eastAsia"/>
          <w:color w:val="000000" w:themeColor="text1"/>
          <w:sz w:val="19"/>
          <w:szCs w:val="19"/>
        </w:rPr>
        <w:t>院</w:t>
      </w:r>
      <w:r w:rsidR="009E03B1">
        <w:rPr>
          <w:rFonts w:ascii="Times New Roman" w:hAnsi="Times New Roman" w:hint="eastAsia"/>
          <w:color w:val="000000" w:themeColor="text1"/>
          <w:sz w:val="19"/>
          <w:szCs w:val="19"/>
        </w:rPr>
        <w:t>・</w:t>
      </w:r>
      <w:r w:rsidR="00275B36" w:rsidRPr="00F12F15">
        <w:rPr>
          <w:rFonts w:ascii="Times New Roman" w:hAnsi="Times New Roman" w:hint="eastAsia"/>
          <w:color w:val="000000" w:themeColor="text1"/>
          <w:sz w:val="19"/>
          <w:szCs w:val="19"/>
        </w:rPr>
        <w:t>理</w:t>
      </w:r>
      <w:r w:rsidRPr="00F12F15">
        <w:rPr>
          <w:rFonts w:ascii="Times New Roman" w:hAnsi="Times New Roman"/>
          <w:color w:val="000000" w:themeColor="text1"/>
          <w:sz w:val="19"/>
          <w:szCs w:val="19"/>
        </w:rPr>
        <w:t>工</w:t>
      </w:r>
      <w:r w:rsidR="009E03B1" w:rsidRPr="009E03B1">
        <w:rPr>
          <w:rFonts w:ascii="Times New Roman" w:hAnsi="Times New Roman"/>
          <w:color w:val="000000" w:themeColor="text1"/>
          <w:sz w:val="19"/>
          <w:szCs w:val="19"/>
          <w:vertAlign w:val="superscript"/>
        </w:rPr>
        <w:t>1</w:t>
      </w:r>
      <w:r w:rsidR="009E03B1">
        <w:rPr>
          <w:rFonts w:ascii="Times New Roman" w:hAnsi="Times New Roman"/>
          <w:color w:val="000000" w:themeColor="text1"/>
          <w:sz w:val="19"/>
          <w:szCs w:val="19"/>
        </w:rPr>
        <w:t>, BBBB</w:t>
      </w:r>
      <w:r w:rsidR="009E03B1" w:rsidRPr="009E03B1">
        <w:rPr>
          <w:rFonts w:ascii="Times New Roman" w:hAnsi="Times New Roman"/>
          <w:color w:val="000000" w:themeColor="text1"/>
          <w:sz w:val="19"/>
          <w:szCs w:val="19"/>
          <w:vertAlign w:val="superscript"/>
        </w:rPr>
        <w:t>2</w:t>
      </w:r>
      <w:r w:rsidRPr="00F12F15">
        <w:rPr>
          <w:rFonts w:ascii="Times New Roman" w:hAnsi="Times New Roman"/>
          <w:color w:val="000000" w:themeColor="text1"/>
          <w:sz w:val="19"/>
          <w:szCs w:val="19"/>
        </w:rPr>
        <w:t>)</w:t>
      </w:r>
      <w:r w:rsidRPr="00F12F15">
        <w:rPr>
          <w:rFonts w:ascii="Times New Roman" w:hAnsi="Times New Roman"/>
          <w:color w:val="000000" w:themeColor="text1"/>
          <w:sz w:val="19"/>
          <w:szCs w:val="19"/>
        </w:rPr>
        <w:t xml:space="preserve">　</w:t>
      </w:r>
      <w:r w:rsidR="00336B62" w:rsidRPr="00F12F15">
        <w:rPr>
          <w:rFonts w:ascii="Times New Roman" w:hAnsi="Times New Roman" w:hint="eastAsia"/>
          <w:color w:val="000000" w:themeColor="text1"/>
          <w:sz w:val="19"/>
          <w:szCs w:val="19"/>
        </w:rPr>
        <w:t>○</w:t>
      </w:r>
      <w:r w:rsidR="00275B36" w:rsidRPr="00F12F15">
        <w:rPr>
          <w:rFonts w:ascii="Times New Roman" w:hAnsi="Times New Roman" w:hint="eastAsia"/>
          <w:color w:val="000000" w:themeColor="text1"/>
          <w:sz w:val="19"/>
          <w:szCs w:val="19"/>
        </w:rPr>
        <w:t>小澤翔大</w:t>
      </w:r>
      <w:r w:rsidR="00F12F15" w:rsidRPr="00F12F15">
        <w:rPr>
          <w:rFonts w:ascii="Times New Roman" w:hAnsi="Times New Roman"/>
          <w:color w:val="000000" w:themeColor="text1"/>
          <w:sz w:val="19"/>
          <w:szCs w:val="19"/>
          <w:vertAlign w:val="superscript"/>
        </w:rPr>
        <w:t>1</w:t>
      </w:r>
      <w:r w:rsidR="004B6FE9" w:rsidRPr="00F12F15">
        <w:rPr>
          <w:rFonts w:ascii="Times New Roman" w:hAnsi="Times New Roman" w:hint="eastAsia"/>
          <w:color w:val="000000" w:themeColor="text1"/>
          <w:sz w:val="19"/>
          <w:szCs w:val="19"/>
        </w:rPr>
        <w:t>・</w:t>
      </w:r>
      <w:r w:rsidR="00275B36" w:rsidRPr="00F12F15">
        <w:rPr>
          <w:rFonts w:ascii="Times New Roman" w:hAnsi="Times New Roman" w:hint="eastAsia"/>
          <w:color w:val="000000" w:themeColor="text1"/>
          <w:sz w:val="19"/>
          <w:szCs w:val="19"/>
        </w:rPr>
        <w:t>白石壮志</w:t>
      </w:r>
      <w:r w:rsidR="00F12F15" w:rsidRPr="00F12F15">
        <w:rPr>
          <w:rFonts w:ascii="Times New Roman" w:hAnsi="Times New Roman"/>
          <w:color w:val="000000" w:themeColor="text1"/>
          <w:sz w:val="19"/>
          <w:szCs w:val="19"/>
          <w:vertAlign w:val="superscript"/>
        </w:rPr>
        <w:t>1</w:t>
      </w:r>
      <w:r w:rsidR="00F12F15" w:rsidRPr="00F12F15">
        <w:rPr>
          <w:rFonts w:ascii="Times New Roman" w:hAnsi="Times New Roman" w:hint="eastAsia"/>
          <w:color w:val="000000" w:themeColor="text1"/>
          <w:sz w:val="19"/>
          <w:szCs w:val="19"/>
        </w:rPr>
        <w:t>・</w:t>
      </w:r>
      <w:r w:rsidR="00F12F15">
        <w:rPr>
          <w:rFonts w:ascii="Times New Roman" w:hAnsi="Times New Roman"/>
          <w:color w:val="000000" w:themeColor="text1"/>
          <w:sz w:val="19"/>
          <w:szCs w:val="19"/>
        </w:rPr>
        <w:t>AAAA</w:t>
      </w:r>
      <w:r w:rsidR="00F12F15" w:rsidRPr="00F12F15">
        <w:rPr>
          <w:rFonts w:ascii="Times New Roman" w:hAnsi="Times New Roman"/>
          <w:color w:val="000000" w:themeColor="text1"/>
          <w:sz w:val="19"/>
          <w:szCs w:val="19"/>
          <w:vertAlign w:val="superscript"/>
        </w:rPr>
        <w:t>2</w:t>
      </w:r>
    </w:p>
    <w:p w14:paraId="137C24F1" w14:textId="4CB6BFA4" w:rsidR="00183E6B" w:rsidRPr="00F12F15" w:rsidRDefault="00187604" w:rsidP="00183E6B">
      <w:pPr>
        <w:adjustRightInd w:val="0"/>
        <w:spacing w:line="240" w:lineRule="exact"/>
        <w:rPr>
          <w:rFonts w:ascii="Times New Roman" w:hAnsi="Times New Roman"/>
          <w:color w:val="000000" w:themeColor="text1"/>
          <w:sz w:val="18"/>
          <w:szCs w:val="18"/>
        </w:rPr>
      </w:pPr>
      <w:r w:rsidRPr="00F12F15">
        <w:rPr>
          <w:rFonts w:ascii="Times New Roman" w:hAnsi="Times New Roman"/>
          <w:color w:val="000000" w:themeColor="text1"/>
          <w:sz w:val="18"/>
          <w:szCs w:val="18"/>
        </w:rPr>
        <w:t xml:space="preserve">Carbon material derived from lithium </w:t>
      </w:r>
      <w:proofErr w:type="spellStart"/>
      <w:r w:rsidRPr="00F12F15">
        <w:rPr>
          <w:rFonts w:ascii="Times New Roman" w:hAnsi="Times New Roman"/>
          <w:color w:val="000000" w:themeColor="text1"/>
          <w:sz w:val="18"/>
          <w:szCs w:val="18"/>
        </w:rPr>
        <w:t>actylide</w:t>
      </w:r>
      <w:proofErr w:type="spellEnd"/>
      <w:r w:rsidR="00E97218" w:rsidRPr="00F12F15">
        <w:rPr>
          <w:rFonts w:ascii="Times New Roman" w:hAnsi="Times New Roman"/>
          <w:color w:val="000000" w:themeColor="text1"/>
          <w:sz w:val="18"/>
          <w:szCs w:val="18"/>
        </w:rPr>
        <w:t>/</w:t>
      </w:r>
      <w:r w:rsidR="001146BC">
        <w:rPr>
          <w:rFonts w:ascii="Times New Roman" w:hAnsi="Times New Roman"/>
          <w:color w:val="000000" w:themeColor="text1"/>
          <w:sz w:val="18"/>
          <w:szCs w:val="18"/>
        </w:rPr>
        <w:t>(Gunma Univ.</w:t>
      </w:r>
      <w:r w:rsidR="001146BC" w:rsidRPr="001146BC">
        <w:rPr>
          <w:rFonts w:ascii="Times New Roman" w:hAnsi="Times New Roman"/>
          <w:color w:val="000000" w:themeColor="text1"/>
          <w:sz w:val="18"/>
          <w:szCs w:val="18"/>
          <w:vertAlign w:val="superscript"/>
        </w:rPr>
        <w:t>1</w:t>
      </w:r>
      <w:r w:rsidR="001146BC">
        <w:rPr>
          <w:rFonts w:ascii="Times New Roman" w:hAnsi="Times New Roman"/>
          <w:color w:val="000000" w:themeColor="text1"/>
          <w:sz w:val="18"/>
          <w:szCs w:val="18"/>
        </w:rPr>
        <w:t>, BBBB</w:t>
      </w:r>
      <w:r w:rsidR="001146BC" w:rsidRPr="001146BC">
        <w:rPr>
          <w:rFonts w:ascii="Times New Roman" w:hAnsi="Times New Roman"/>
          <w:color w:val="000000" w:themeColor="text1"/>
          <w:sz w:val="18"/>
          <w:szCs w:val="18"/>
          <w:vertAlign w:val="superscript"/>
        </w:rPr>
        <w:t>2</w:t>
      </w:r>
      <w:r w:rsidR="001146BC" w:rsidRPr="00F12F15">
        <w:rPr>
          <w:rFonts w:ascii="Times New Roman" w:hAnsi="Times New Roman"/>
          <w:color w:val="000000" w:themeColor="text1"/>
          <w:sz w:val="18"/>
          <w:szCs w:val="18"/>
        </w:rPr>
        <w:t>)</w:t>
      </w:r>
      <w:r w:rsidR="001146BC">
        <w:rPr>
          <w:rFonts w:ascii="Times New Roman" w:hAnsi="Times New Roman"/>
          <w:color w:val="000000" w:themeColor="text1"/>
          <w:sz w:val="18"/>
          <w:szCs w:val="18"/>
        </w:rPr>
        <w:t xml:space="preserve"> </w:t>
      </w:r>
      <w:r w:rsidR="005C252E" w:rsidRPr="00F12F15">
        <w:rPr>
          <w:rFonts w:ascii="Times New Roman" w:hAnsi="Times New Roman"/>
          <w:color w:val="000000" w:themeColor="text1"/>
          <w:sz w:val="18"/>
        </w:rPr>
        <w:t>Shota</w:t>
      </w:r>
      <w:r w:rsidR="005C252E" w:rsidRPr="00F12F15">
        <w:rPr>
          <w:rFonts w:ascii="Times New Roman" w:hAnsi="Times New Roman"/>
          <w:color w:val="000000" w:themeColor="text1"/>
        </w:rPr>
        <w:t xml:space="preserve"> </w:t>
      </w:r>
      <w:r w:rsidRPr="00F12F15">
        <w:rPr>
          <w:rFonts w:ascii="Times New Roman" w:hAnsi="Times New Roman"/>
          <w:color w:val="000000" w:themeColor="text1"/>
          <w:sz w:val="18"/>
          <w:szCs w:val="18"/>
        </w:rPr>
        <w:t>Ozawa</w:t>
      </w:r>
      <w:r w:rsidR="001146BC" w:rsidRPr="001146BC">
        <w:rPr>
          <w:rFonts w:ascii="Times New Roman" w:hAnsi="Times New Roman"/>
          <w:color w:val="000000" w:themeColor="text1"/>
          <w:sz w:val="18"/>
          <w:szCs w:val="18"/>
          <w:vertAlign w:val="superscript"/>
        </w:rPr>
        <w:t>1</w:t>
      </w:r>
      <w:r w:rsidR="00E97218" w:rsidRPr="00F12F15">
        <w:rPr>
          <w:rFonts w:ascii="Times New Roman" w:hAnsi="Times New Roman"/>
          <w:color w:val="000000" w:themeColor="text1"/>
          <w:sz w:val="18"/>
          <w:szCs w:val="18"/>
        </w:rPr>
        <w:t xml:space="preserve">, </w:t>
      </w:r>
      <w:proofErr w:type="spellStart"/>
      <w:r w:rsidR="00E97218" w:rsidRPr="00F12F15">
        <w:rPr>
          <w:rFonts w:ascii="Times New Roman" w:hAnsi="Times New Roman"/>
          <w:color w:val="000000" w:themeColor="text1"/>
          <w:sz w:val="18"/>
          <w:szCs w:val="18"/>
        </w:rPr>
        <w:t>Soshi</w:t>
      </w:r>
      <w:proofErr w:type="spellEnd"/>
      <w:r w:rsidR="00E97218" w:rsidRPr="00F12F15">
        <w:rPr>
          <w:rFonts w:ascii="Times New Roman" w:hAnsi="Times New Roman"/>
          <w:color w:val="000000" w:themeColor="text1"/>
          <w:sz w:val="18"/>
          <w:szCs w:val="18"/>
        </w:rPr>
        <w:t xml:space="preserve"> Shiraishi</w:t>
      </w:r>
      <w:r w:rsidR="001146BC" w:rsidRPr="001146BC">
        <w:rPr>
          <w:rFonts w:ascii="Times New Roman" w:hAnsi="Times New Roman"/>
          <w:color w:val="000000" w:themeColor="text1"/>
          <w:sz w:val="18"/>
          <w:szCs w:val="18"/>
          <w:vertAlign w:val="superscript"/>
        </w:rPr>
        <w:t>1</w:t>
      </w:r>
      <w:r w:rsidR="00F12F15">
        <w:rPr>
          <w:rFonts w:ascii="Times New Roman" w:hAnsi="Times New Roman"/>
          <w:color w:val="000000" w:themeColor="text1"/>
          <w:sz w:val="18"/>
          <w:szCs w:val="18"/>
        </w:rPr>
        <w:t>,</w:t>
      </w:r>
      <w:r w:rsidR="00F12F15" w:rsidRPr="00F12F15">
        <w:rPr>
          <w:rFonts w:ascii="Times New Roman" w:hAnsi="Times New Roman"/>
          <w:color w:val="000000" w:themeColor="text1"/>
          <w:sz w:val="18"/>
          <w:szCs w:val="18"/>
        </w:rPr>
        <w:t xml:space="preserve"> </w:t>
      </w:r>
      <w:r w:rsidR="00F12F15">
        <w:rPr>
          <w:rFonts w:ascii="Times New Roman" w:hAnsi="Times New Roman"/>
          <w:color w:val="000000" w:themeColor="text1"/>
          <w:sz w:val="18"/>
          <w:szCs w:val="18"/>
        </w:rPr>
        <w:t>AAAA</w:t>
      </w:r>
      <w:r w:rsidR="001146BC" w:rsidRPr="001146BC">
        <w:rPr>
          <w:rFonts w:ascii="Times New Roman" w:hAnsi="Times New Roman"/>
          <w:color w:val="000000" w:themeColor="text1"/>
          <w:sz w:val="18"/>
          <w:szCs w:val="18"/>
          <w:vertAlign w:val="superscript"/>
        </w:rPr>
        <w:t>2</w:t>
      </w:r>
      <w:r w:rsidR="00F12F15" w:rsidRPr="00F12F15">
        <w:rPr>
          <w:rFonts w:ascii="Times New Roman" w:hAnsi="Times New Roman"/>
          <w:color w:val="000000" w:themeColor="text1"/>
          <w:sz w:val="18"/>
          <w:szCs w:val="18"/>
        </w:rPr>
        <w:t xml:space="preserve"> </w:t>
      </w:r>
      <w:r w:rsidR="00E97218" w:rsidRPr="00F12F15">
        <w:rPr>
          <w:rFonts w:ascii="Times New Roman" w:hAnsi="Times New Roman"/>
          <w:color w:val="000000" w:themeColor="text1"/>
          <w:sz w:val="18"/>
          <w:szCs w:val="18"/>
        </w:rPr>
        <w:t>/</w:t>
      </w:r>
      <w:r w:rsidR="00E97218" w:rsidRPr="00F12F15">
        <w:rPr>
          <w:rFonts w:ascii="Times New Roman" w:hAnsi="Times New Roman"/>
          <w:color w:val="000000" w:themeColor="text1"/>
        </w:rPr>
        <w:t xml:space="preserve"> </w:t>
      </w:r>
      <w:r w:rsidR="001D7CD5" w:rsidRPr="00F12F15">
        <w:rPr>
          <w:rFonts w:ascii="Times New Roman" w:hAnsi="Times New Roman"/>
          <w:color w:val="000000" w:themeColor="text1"/>
          <w:sz w:val="18"/>
          <w:szCs w:val="18"/>
        </w:rPr>
        <w:t xml:space="preserve">Recently, metal carbide has been focused on as carbon precursor since the carbide derived carbon (CDC) prepared by chlorination of </w:t>
      </w:r>
      <w:proofErr w:type="spellStart"/>
      <w:r w:rsidR="001D7CD5" w:rsidRPr="00F12F15">
        <w:rPr>
          <w:rFonts w:ascii="Times New Roman" w:hAnsi="Times New Roman"/>
          <w:color w:val="000000" w:themeColor="text1"/>
          <w:sz w:val="18"/>
          <w:szCs w:val="18"/>
        </w:rPr>
        <w:t>TiC</w:t>
      </w:r>
      <w:proofErr w:type="spellEnd"/>
      <w:r w:rsidR="001D7CD5" w:rsidRPr="00F12F15">
        <w:rPr>
          <w:rFonts w:ascii="Times New Roman" w:hAnsi="Times New Roman"/>
          <w:color w:val="000000" w:themeColor="text1"/>
          <w:sz w:val="18"/>
          <w:szCs w:val="18"/>
        </w:rPr>
        <w:t xml:space="preserve"> or </w:t>
      </w:r>
      <w:proofErr w:type="spellStart"/>
      <w:r w:rsidR="001D7CD5" w:rsidRPr="00F12F15">
        <w:rPr>
          <w:rFonts w:ascii="Times New Roman" w:hAnsi="Times New Roman"/>
          <w:color w:val="000000" w:themeColor="text1"/>
          <w:sz w:val="18"/>
          <w:szCs w:val="18"/>
        </w:rPr>
        <w:t>SiC</w:t>
      </w:r>
      <w:proofErr w:type="spellEnd"/>
      <w:r w:rsidR="001D7CD5" w:rsidRPr="00F12F15">
        <w:rPr>
          <w:rFonts w:ascii="Times New Roman" w:hAnsi="Times New Roman"/>
          <w:color w:val="000000" w:themeColor="text1"/>
          <w:sz w:val="18"/>
          <w:szCs w:val="18"/>
        </w:rPr>
        <w:t xml:space="preserve"> shows high capacitance as the electrode for electrochemical capacitor.</w:t>
      </w:r>
      <w:r w:rsidR="00993125" w:rsidRPr="00F12F15">
        <w:rPr>
          <w:rFonts w:ascii="Times New Roman" w:hAnsi="Times New Roman"/>
          <w:color w:val="000000" w:themeColor="text1"/>
          <w:sz w:val="18"/>
          <w:szCs w:val="18"/>
        </w:rPr>
        <w:t xml:space="preserve">  The author (S.S) revealed that the </w:t>
      </w:r>
      <w:r w:rsidR="003848F1" w:rsidRPr="00F12F15">
        <w:rPr>
          <w:rFonts w:ascii="Times New Roman" w:hAnsi="Times New Roman"/>
          <w:color w:val="000000" w:themeColor="text1"/>
          <w:sz w:val="18"/>
          <w:szCs w:val="18"/>
        </w:rPr>
        <w:t>spon</w:t>
      </w:r>
      <w:r w:rsidR="006756DD" w:rsidRPr="00F12F15">
        <w:rPr>
          <w:rFonts w:ascii="Times New Roman" w:hAnsi="Times New Roman"/>
          <w:color w:val="000000" w:themeColor="text1"/>
          <w:sz w:val="18"/>
          <w:szCs w:val="18"/>
        </w:rPr>
        <w:t xml:space="preserve">taneous </w:t>
      </w:r>
      <w:r w:rsidR="0076266D" w:rsidRPr="00F12F15">
        <w:rPr>
          <w:rFonts w:ascii="Times New Roman" w:hAnsi="Times New Roman"/>
          <w:color w:val="000000" w:themeColor="text1"/>
          <w:sz w:val="18"/>
          <w:szCs w:val="18"/>
        </w:rPr>
        <w:t xml:space="preserve">ignition </w:t>
      </w:r>
      <w:r w:rsidR="00993125" w:rsidRPr="00F12F15">
        <w:rPr>
          <w:rFonts w:ascii="Times New Roman" w:hAnsi="Times New Roman"/>
          <w:color w:val="000000" w:themeColor="text1"/>
          <w:sz w:val="18"/>
          <w:szCs w:val="18"/>
        </w:rPr>
        <w:t xml:space="preserve">of </w:t>
      </w:r>
      <w:r w:rsidR="006756DD" w:rsidRPr="00F12F15">
        <w:rPr>
          <w:rFonts w:ascii="Times New Roman" w:hAnsi="Times New Roman"/>
          <w:color w:val="000000" w:themeColor="text1"/>
          <w:sz w:val="18"/>
          <w:szCs w:val="18"/>
        </w:rPr>
        <w:t xml:space="preserve">low-crystalline </w:t>
      </w:r>
      <w:r w:rsidR="00993125" w:rsidRPr="00F12F15">
        <w:rPr>
          <w:rFonts w:ascii="Times New Roman" w:hAnsi="Times New Roman"/>
          <w:color w:val="000000" w:themeColor="text1"/>
          <w:sz w:val="18"/>
          <w:szCs w:val="18"/>
        </w:rPr>
        <w:t xml:space="preserve">lithium </w:t>
      </w:r>
      <w:r w:rsidR="00D60307" w:rsidRPr="00F12F15">
        <w:rPr>
          <w:rFonts w:ascii="Times New Roman" w:hAnsi="Times New Roman"/>
          <w:color w:val="000000" w:themeColor="text1"/>
          <w:sz w:val="18"/>
          <w:szCs w:val="18"/>
        </w:rPr>
        <w:t>acetylide with CO</w:t>
      </w:r>
      <w:r w:rsidR="00D60307" w:rsidRPr="00F12F15">
        <w:rPr>
          <w:rFonts w:ascii="Times New Roman" w:hAnsi="Times New Roman"/>
          <w:color w:val="000000" w:themeColor="text1"/>
          <w:sz w:val="18"/>
          <w:szCs w:val="18"/>
          <w:vertAlign w:val="subscript"/>
        </w:rPr>
        <w:t>2</w:t>
      </w:r>
      <w:r w:rsidR="00D60307" w:rsidRPr="00F12F15">
        <w:rPr>
          <w:rFonts w:ascii="Times New Roman" w:hAnsi="Times New Roman"/>
          <w:color w:val="000000" w:themeColor="text1"/>
          <w:sz w:val="18"/>
          <w:szCs w:val="18"/>
        </w:rPr>
        <w:t xml:space="preserve"> provides</w:t>
      </w:r>
      <w:r w:rsidR="00993125" w:rsidRPr="00F12F15">
        <w:rPr>
          <w:rFonts w:ascii="Times New Roman" w:hAnsi="Times New Roman"/>
          <w:color w:val="000000" w:themeColor="text1"/>
          <w:sz w:val="18"/>
          <w:szCs w:val="18"/>
        </w:rPr>
        <w:t xml:space="preserve"> mesoporous carbon</w:t>
      </w:r>
      <w:r w:rsidR="00183E6B" w:rsidRPr="00F12F15">
        <w:rPr>
          <w:rFonts w:ascii="Times New Roman" w:hAnsi="Times New Roman"/>
          <w:color w:val="000000" w:themeColor="text1"/>
          <w:sz w:val="18"/>
          <w:szCs w:val="18"/>
        </w:rPr>
        <w:t xml:space="preserve"> by washing the reaction product with hydrochloric acid.</w:t>
      </w:r>
      <w:r w:rsidR="003848F1" w:rsidRPr="00F12F15">
        <w:rPr>
          <w:rFonts w:ascii="Times New Roman" w:hAnsi="Times New Roman"/>
          <w:color w:val="000000" w:themeColor="text1"/>
          <w:sz w:val="18"/>
          <w:szCs w:val="18"/>
        </w:rPr>
        <w:t xml:space="preserve">  In this</w:t>
      </w:r>
      <w:r w:rsidR="0052154F" w:rsidRPr="00F12F15">
        <w:rPr>
          <w:rFonts w:ascii="Times New Roman" w:hAnsi="Times New Roman"/>
          <w:color w:val="000000" w:themeColor="text1"/>
          <w:sz w:val="18"/>
          <w:szCs w:val="18"/>
        </w:rPr>
        <w:t xml:space="preserve"> paper, the authors report the porous carbon materials prepared by the oxidat</w:t>
      </w:r>
      <w:r w:rsidR="0076266D" w:rsidRPr="00F12F15">
        <w:rPr>
          <w:rFonts w:ascii="Times New Roman" w:hAnsi="Times New Roman"/>
          <w:color w:val="000000" w:themeColor="text1"/>
          <w:sz w:val="18"/>
          <w:szCs w:val="18"/>
        </w:rPr>
        <w:t>ion</w:t>
      </w:r>
      <w:r w:rsidR="0052154F" w:rsidRPr="00F12F15">
        <w:rPr>
          <w:rFonts w:ascii="Times New Roman" w:hAnsi="Times New Roman"/>
          <w:color w:val="000000" w:themeColor="text1"/>
          <w:sz w:val="18"/>
          <w:szCs w:val="18"/>
        </w:rPr>
        <w:t xml:space="preserve"> of crystalline lithium acetylide</w:t>
      </w:r>
      <w:r w:rsidR="009273E6" w:rsidRPr="00F12F15">
        <w:rPr>
          <w:rFonts w:ascii="Times New Roman" w:hAnsi="Times New Roman"/>
          <w:color w:val="000000" w:themeColor="text1"/>
          <w:sz w:val="18"/>
          <w:szCs w:val="18"/>
        </w:rPr>
        <w:t xml:space="preserve"> (</w:t>
      </w:r>
      <w:proofErr w:type="spellStart"/>
      <w:r w:rsidR="009273E6" w:rsidRPr="00F12F15">
        <w:rPr>
          <w:rFonts w:ascii="Times New Roman" w:hAnsi="Times New Roman"/>
          <w:color w:val="000000" w:themeColor="text1"/>
          <w:sz w:val="18"/>
          <w:szCs w:val="18"/>
        </w:rPr>
        <w:t>LiC</w:t>
      </w:r>
      <w:proofErr w:type="spellEnd"/>
      <w:r w:rsidR="009273E6" w:rsidRPr="00F12F15">
        <w:rPr>
          <w:rFonts w:ascii="Times New Roman" w:hAnsi="Times New Roman"/>
          <w:color w:val="000000" w:themeColor="text1"/>
          <w:sz w:val="18"/>
          <w:szCs w:val="18"/>
        </w:rPr>
        <w:sym w:font="Symbol" w:char="F0BA"/>
      </w:r>
      <w:proofErr w:type="spellStart"/>
      <w:r w:rsidR="009273E6" w:rsidRPr="00F12F15">
        <w:rPr>
          <w:rFonts w:ascii="Times New Roman" w:hAnsi="Times New Roman"/>
          <w:color w:val="000000" w:themeColor="text1"/>
          <w:sz w:val="18"/>
          <w:szCs w:val="18"/>
        </w:rPr>
        <w:t>CLi</w:t>
      </w:r>
      <w:proofErr w:type="spellEnd"/>
      <w:r w:rsidR="009273E6" w:rsidRPr="00F12F15">
        <w:rPr>
          <w:rFonts w:ascii="Times New Roman" w:hAnsi="Times New Roman"/>
          <w:color w:val="000000" w:themeColor="text1"/>
          <w:sz w:val="18"/>
          <w:szCs w:val="18"/>
        </w:rPr>
        <w:t>)</w:t>
      </w:r>
      <w:r w:rsidR="0052154F" w:rsidRPr="00F12F15">
        <w:rPr>
          <w:rFonts w:ascii="Times New Roman" w:hAnsi="Times New Roman"/>
          <w:color w:val="000000" w:themeColor="text1"/>
          <w:sz w:val="18"/>
          <w:szCs w:val="18"/>
        </w:rPr>
        <w:t>.</w:t>
      </w:r>
    </w:p>
    <w:p w14:paraId="1CA1DCB6" w14:textId="77777777" w:rsidR="00183E6B" w:rsidRPr="00F12F15" w:rsidRDefault="00183E6B" w:rsidP="00183E6B">
      <w:pPr>
        <w:adjustRightInd w:val="0"/>
        <w:spacing w:line="240" w:lineRule="exact"/>
        <w:rPr>
          <w:rFonts w:ascii="Times New Roman" w:hAnsi="Times New Roman"/>
          <w:color w:val="000000" w:themeColor="text1"/>
          <w:sz w:val="14"/>
          <w:szCs w:val="18"/>
        </w:rPr>
      </w:pPr>
    </w:p>
    <w:p w14:paraId="089CFD93" w14:textId="77777777" w:rsidR="00924B05" w:rsidRPr="00F12F15" w:rsidRDefault="00CC7B0D" w:rsidP="00033A67">
      <w:pPr>
        <w:spacing w:line="240" w:lineRule="exact"/>
        <w:rPr>
          <w:rFonts w:ascii="Times New Roman" w:hAnsi="Times New Roman"/>
          <w:b/>
          <w:color w:val="000000" w:themeColor="text1"/>
          <w:sz w:val="18"/>
          <w:szCs w:val="18"/>
        </w:rPr>
      </w:pPr>
      <w:r w:rsidRPr="00F12F15">
        <w:rPr>
          <w:rFonts w:ascii="Times New Roman" w:hAnsi="Times New Roman"/>
          <w:b/>
          <w:color w:val="000000" w:themeColor="text1"/>
          <w:sz w:val="18"/>
          <w:szCs w:val="18"/>
        </w:rPr>
        <w:t xml:space="preserve">1. </w:t>
      </w:r>
      <w:r w:rsidR="00924B05" w:rsidRPr="00F12F15">
        <w:rPr>
          <w:rFonts w:ascii="Times New Roman" w:hAnsi="Times New Roman"/>
          <w:b/>
          <w:color w:val="000000" w:themeColor="text1"/>
          <w:sz w:val="18"/>
          <w:szCs w:val="18"/>
        </w:rPr>
        <w:t>緒言</w:t>
      </w:r>
    </w:p>
    <w:p w14:paraId="09B8A083" w14:textId="1B4CED1C" w:rsidR="00275B36" w:rsidRPr="00F12F15" w:rsidRDefault="0055027C" w:rsidP="00A53F83">
      <w:pPr>
        <w:snapToGrid w:val="0"/>
        <w:rPr>
          <w:rFonts w:ascii="Times New Roman" w:hAnsi="Times New Roman"/>
          <w:color w:val="000000" w:themeColor="text1"/>
          <w:sz w:val="18"/>
          <w:szCs w:val="20"/>
        </w:rPr>
      </w:pPr>
      <w:r w:rsidRPr="00F12F15">
        <w:rPr>
          <w:rFonts w:ascii="Times New Roman" w:hAnsi="Times New Roman" w:hint="eastAsia"/>
          <w:color w:val="000000" w:themeColor="text1"/>
          <w:sz w:val="18"/>
          <w:szCs w:val="20"/>
        </w:rPr>
        <w:t xml:space="preserve">　</w:t>
      </w:r>
      <w:r w:rsidR="00187C54" w:rsidRPr="00F12F15">
        <w:rPr>
          <w:rFonts w:ascii="Times New Roman" w:hAnsi="Times New Roman" w:hint="eastAsia"/>
          <w:color w:val="000000" w:themeColor="text1"/>
          <w:sz w:val="18"/>
          <w:szCs w:val="20"/>
        </w:rPr>
        <w:t>近年、</w:t>
      </w:r>
      <w:proofErr w:type="spellStart"/>
      <w:r w:rsidR="00D60307" w:rsidRPr="00F12F15">
        <w:rPr>
          <w:rFonts w:ascii="Times New Roman" w:hAnsi="Times New Roman"/>
          <w:color w:val="000000" w:themeColor="text1"/>
          <w:sz w:val="18"/>
          <w:szCs w:val="20"/>
        </w:rPr>
        <w:t>TiC</w:t>
      </w:r>
      <w:proofErr w:type="spellEnd"/>
      <w:r w:rsidR="00D60307" w:rsidRPr="00F12F15">
        <w:rPr>
          <w:rFonts w:ascii="Times New Roman" w:hAnsi="Times New Roman" w:hint="eastAsia"/>
          <w:color w:val="000000" w:themeColor="text1"/>
          <w:sz w:val="18"/>
          <w:szCs w:val="20"/>
        </w:rPr>
        <w:t>や</w:t>
      </w:r>
      <w:proofErr w:type="spellStart"/>
      <w:r w:rsidR="00D60307" w:rsidRPr="00F12F15">
        <w:rPr>
          <w:rFonts w:ascii="Times New Roman" w:hAnsi="Times New Roman"/>
          <w:color w:val="000000" w:themeColor="text1"/>
          <w:sz w:val="18"/>
          <w:szCs w:val="20"/>
        </w:rPr>
        <w:t>SiC</w:t>
      </w:r>
      <w:proofErr w:type="spellEnd"/>
      <w:r w:rsidR="00D60307" w:rsidRPr="00F12F15">
        <w:rPr>
          <w:rFonts w:ascii="Times New Roman" w:hAnsi="Times New Roman" w:hint="eastAsia"/>
          <w:color w:val="000000" w:themeColor="text1"/>
          <w:sz w:val="18"/>
          <w:szCs w:val="20"/>
        </w:rPr>
        <w:t>の塩素化によって得られる炭素ナノ細孔体（</w:t>
      </w:r>
      <w:r w:rsidR="00D60307" w:rsidRPr="00F12F15">
        <w:rPr>
          <w:rFonts w:ascii="Times New Roman" w:hAnsi="Times New Roman"/>
          <w:color w:val="000000" w:themeColor="text1"/>
          <w:sz w:val="18"/>
          <w:szCs w:val="20"/>
        </w:rPr>
        <w:t>Carbide Derived Carbon, CDC</w:t>
      </w:r>
      <w:r w:rsidR="00D60307" w:rsidRPr="00F12F15">
        <w:rPr>
          <w:rFonts w:ascii="Times New Roman" w:hAnsi="Times New Roman" w:hint="eastAsia"/>
          <w:color w:val="000000" w:themeColor="text1"/>
          <w:sz w:val="18"/>
          <w:szCs w:val="20"/>
        </w:rPr>
        <w:t>）がキャパシタ用電極材として優れた特性を示すことが報告されて以来</w:t>
      </w:r>
      <w:r w:rsidR="00187C54" w:rsidRPr="00F12F15">
        <w:rPr>
          <w:rFonts w:ascii="Times New Roman" w:hAnsi="Times New Roman" w:hint="eastAsia"/>
          <w:color w:val="000000" w:themeColor="text1"/>
          <w:sz w:val="18"/>
          <w:szCs w:val="20"/>
        </w:rPr>
        <w:t>、金属カーバイド（炭化物）は炭素材料の前駆体として注目されるようになった</w:t>
      </w:r>
      <w:r w:rsidR="00DD2C9C" w:rsidRPr="00F12F15">
        <w:rPr>
          <w:rFonts w:ascii="Times New Roman" w:hAnsi="Times New Roman"/>
          <w:color w:val="000000" w:themeColor="text1"/>
          <w:sz w:val="18"/>
          <w:szCs w:val="20"/>
          <w:vertAlign w:val="superscript"/>
        </w:rPr>
        <w:t>1)</w:t>
      </w:r>
      <w:r w:rsidR="00FE6490" w:rsidRPr="00F12F15">
        <w:rPr>
          <w:rFonts w:ascii="Times New Roman" w:hAnsi="Times New Roman" w:hint="eastAsia"/>
          <w:color w:val="000000" w:themeColor="text1"/>
          <w:sz w:val="18"/>
          <w:szCs w:val="20"/>
        </w:rPr>
        <w:t>。</w:t>
      </w:r>
      <w:r w:rsidR="00FB5C21" w:rsidRPr="00F12F15">
        <w:rPr>
          <w:rFonts w:ascii="Times New Roman" w:hAnsi="Times New Roman" w:hint="eastAsia"/>
          <w:color w:val="000000" w:themeColor="text1"/>
          <w:sz w:val="18"/>
          <w:szCs w:val="20"/>
        </w:rPr>
        <w:t>金属カーバイドの中でも</w:t>
      </w:r>
      <w:r w:rsidR="00187C54" w:rsidRPr="00F12F15">
        <w:rPr>
          <w:rFonts w:ascii="Times New Roman" w:hAnsi="Times New Roman" w:hint="eastAsia"/>
          <w:color w:val="000000" w:themeColor="text1"/>
          <w:sz w:val="18"/>
          <w:szCs w:val="20"/>
        </w:rPr>
        <w:t>炭素三重結合を有するカーバイドを前駆体とした</w:t>
      </w:r>
      <w:r w:rsidR="00F31B21" w:rsidRPr="00F12F15">
        <w:rPr>
          <w:rFonts w:ascii="Times New Roman" w:hAnsi="Times New Roman" w:hint="eastAsia"/>
          <w:color w:val="000000" w:themeColor="text1"/>
          <w:sz w:val="18"/>
          <w:szCs w:val="20"/>
        </w:rPr>
        <w:t>炭素材料は、一般的な有機物の熱分解によって生成する炭素とは異なった結晶構造・細孔構造</w:t>
      </w:r>
      <w:r w:rsidR="00FC79FC" w:rsidRPr="00F12F15">
        <w:rPr>
          <w:rFonts w:ascii="Times New Roman" w:hAnsi="Times New Roman" w:hint="eastAsia"/>
          <w:color w:val="000000" w:themeColor="text1"/>
          <w:sz w:val="18"/>
          <w:szCs w:val="20"/>
        </w:rPr>
        <w:t>ならびに特異な物性が発現する可能性があり、興味深い</w:t>
      </w:r>
      <w:r w:rsidR="00F31B21" w:rsidRPr="00F12F15">
        <w:rPr>
          <w:rFonts w:ascii="Times New Roman" w:hAnsi="Times New Roman" w:hint="eastAsia"/>
          <w:color w:val="000000" w:themeColor="text1"/>
          <w:sz w:val="18"/>
          <w:szCs w:val="20"/>
        </w:rPr>
        <w:t>。</w:t>
      </w:r>
      <w:r w:rsidRPr="00F12F15">
        <w:rPr>
          <w:rFonts w:ascii="Times New Roman" w:hAnsi="Times New Roman" w:hint="eastAsia"/>
          <w:color w:val="000000" w:themeColor="text1"/>
          <w:sz w:val="18"/>
          <w:szCs w:val="20"/>
        </w:rPr>
        <w:t>当研究室では</w:t>
      </w:r>
      <w:r w:rsidRPr="00F12F15">
        <w:rPr>
          <w:rFonts w:ascii="Times New Roman" w:hAnsi="Times New Roman" w:hint="eastAsia"/>
          <w:color w:val="000000" w:themeColor="text1"/>
          <w:sz w:val="18"/>
          <w:szCs w:val="20"/>
        </w:rPr>
        <w:t>10</w:t>
      </w:r>
      <w:r w:rsidRPr="00F12F15">
        <w:rPr>
          <w:rFonts w:ascii="Times New Roman" w:hAnsi="Times New Roman" w:hint="eastAsia"/>
          <w:color w:val="000000" w:themeColor="text1"/>
          <w:sz w:val="18"/>
          <w:szCs w:val="20"/>
        </w:rPr>
        <w:t>年ほど前に</w:t>
      </w:r>
      <w:r w:rsidR="00FC79FC" w:rsidRPr="00F12F15">
        <w:rPr>
          <w:rFonts w:ascii="Times New Roman" w:hAnsi="Times New Roman"/>
          <w:color w:val="000000" w:themeColor="text1"/>
          <w:sz w:val="18"/>
          <w:szCs w:val="20"/>
        </w:rPr>
        <w:t>n-</w:t>
      </w:r>
      <w:r w:rsidR="00FC79FC" w:rsidRPr="00F12F15">
        <w:rPr>
          <w:rFonts w:ascii="Times New Roman" w:hAnsi="Times New Roman" w:hint="eastAsia"/>
          <w:color w:val="000000" w:themeColor="text1"/>
          <w:sz w:val="18"/>
          <w:szCs w:val="20"/>
        </w:rPr>
        <w:t>ブチルリチウムのアセチレンとの反応によって得られる結晶性の低い</w:t>
      </w:r>
      <w:r w:rsidR="00B3443E" w:rsidRPr="00F12F15">
        <w:rPr>
          <w:rFonts w:ascii="Times New Roman" w:hAnsi="Times New Roman" w:hint="eastAsia"/>
          <w:color w:val="000000" w:themeColor="text1"/>
          <w:sz w:val="18"/>
          <w:szCs w:val="20"/>
        </w:rPr>
        <w:t>リチウムアセチリド</w:t>
      </w:r>
      <w:r w:rsidR="00C0354A" w:rsidRPr="00F12F15">
        <w:rPr>
          <w:rFonts w:ascii="Times New Roman" w:hAnsi="Times New Roman" w:hint="eastAsia"/>
          <w:color w:val="000000" w:themeColor="text1"/>
          <w:sz w:val="18"/>
          <w:szCs w:val="20"/>
        </w:rPr>
        <w:t>を炭素材料の前駆体として注目した</w:t>
      </w:r>
      <w:r w:rsidR="00DD2C9C" w:rsidRPr="00F12F15">
        <w:rPr>
          <w:rFonts w:ascii="Times New Roman" w:hAnsi="Times New Roman"/>
          <w:color w:val="000000" w:themeColor="text1"/>
          <w:sz w:val="18"/>
          <w:szCs w:val="20"/>
          <w:vertAlign w:val="superscript"/>
        </w:rPr>
        <w:t>2</w:t>
      </w:r>
      <w:r w:rsidR="0012005C" w:rsidRPr="00F12F15">
        <w:rPr>
          <w:rFonts w:ascii="Times New Roman" w:hAnsi="Times New Roman"/>
          <w:color w:val="000000" w:themeColor="text1"/>
          <w:sz w:val="18"/>
          <w:szCs w:val="20"/>
          <w:vertAlign w:val="superscript"/>
        </w:rPr>
        <w:t>)</w:t>
      </w:r>
      <w:r w:rsidR="00C0354A" w:rsidRPr="00F12F15">
        <w:rPr>
          <w:rFonts w:ascii="Times New Roman" w:hAnsi="Times New Roman" w:hint="eastAsia"/>
          <w:color w:val="000000" w:themeColor="text1"/>
          <w:sz w:val="18"/>
          <w:szCs w:val="20"/>
        </w:rPr>
        <w:t>。この場合、リチウム</w:t>
      </w:r>
      <w:r w:rsidR="00B3443E" w:rsidRPr="00F12F15">
        <w:rPr>
          <w:rFonts w:ascii="Times New Roman" w:hAnsi="Times New Roman" w:hint="eastAsia"/>
          <w:color w:val="000000" w:themeColor="text1"/>
          <w:sz w:val="18"/>
          <w:szCs w:val="20"/>
        </w:rPr>
        <w:t>アセチリドが</w:t>
      </w:r>
      <w:r w:rsidR="00B3443E" w:rsidRPr="00F12F15">
        <w:rPr>
          <w:rFonts w:ascii="Times New Roman" w:hAnsi="Times New Roman"/>
          <w:color w:val="000000" w:themeColor="text1"/>
          <w:sz w:val="18"/>
          <w:szCs w:val="20"/>
        </w:rPr>
        <w:t>CO</w:t>
      </w:r>
      <w:r w:rsidR="00B3443E" w:rsidRPr="00F12F15">
        <w:rPr>
          <w:rFonts w:ascii="Times New Roman" w:hAnsi="Times New Roman"/>
          <w:color w:val="000000" w:themeColor="text1"/>
          <w:sz w:val="18"/>
          <w:szCs w:val="20"/>
          <w:vertAlign w:val="subscript"/>
        </w:rPr>
        <w:t>2</w:t>
      </w:r>
      <w:r w:rsidR="00C0354A" w:rsidRPr="00F12F15">
        <w:rPr>
          <w:rFonts w:ascii="Times New Roman" w:hAnsi="Times New Roman" w:hint="eastAsia"/>
          <w:color w:val="000000" w:themeColor="text1"/>
          <w:sz w:val="18"/>
          <w:szCs w:val="20"/>
        </w:rPr>
        <w:t>雰囲気下で自然発火し、生成物を希塩酸洗浄することでメソ孔性多孔質炭素が得られる。</w:t>
      </w:r>
      <w:r w:rsidR="00F31B21" w:rsidRPr="00F12F15">
        <w:rPr>
          <w:rFonts w:ascii="Times New Roman" w:hAnsi="Times New Roman" w:hint="eastAsia"/>
          <w:color w:val="000000" w:themeColor="text1"/>
          <w:sz w:val="18"/>
          <w:szCs w:val="20"/>
        </w:rPr>
        <w:t>本研究では、</w:t>
      </w:r>
      <w:r w:rsidRPr="00F12F15">
        <w:rPr>
          <w:rFonts w:ascii="Times New Roman" w:hAnsi="Times New Roman" w:hint="eastAsia"/>
          <w:color w:val="000000" w:themeColor="text1"/>
          <w:sz w:val="18"/>
          <w:szCs w:val="20"/>
        </w:rPr>
        <w:t>結晶</w:t>
      </w:r>
      <w:r w:rsidR="005C252E" w:rsidRPr="00F12F15">
        <w:rPr>
          <w:rFonts w:ascii="Times New Roman" w:hAnsi="Times New Roman" w:hint="eastAsia"/>
          <w:color w:val="000000" w:themeColor="text1"/>
          <w:sz w:val="18"/>
          <w:szCs w:val="20"/>
        </w:rPr>
        <w:t>性</w:t>
      </w:r>
      <w:r w:rsidRPr="00F12F15">
        <w:rPr>
          <w:rFonts w:ascii="Times New Roman" w:hAnsi="Times New Roman" w:hint="eastAsia"/>
          <w:color w:val="000000" w:themeColor="text1"/>
          <w:sz w:val="18"/>
          <w:szCs w:val="20"/>
        </w:rPr>
        <w:t>の高い</w:t>
      </w:r>
      <w:r w:rsidR="00F31B21" w:rsidRPr="00F12F15">
        <w:rPr>
          <w:rFonts w:ascii="Times New Roman" w:hAnsi="Times New Roman" w:hint="eastAsia"/>
          <w:color w:val="000000" w:themeColor="text1"/>
          <w:sz w:val="18"/>
          <w:szCs w:val="20"/>
        </w:rPr>
        <w:t>リチウムアセチリドの酸化反応によって得られる多孔質炭素について報告する。</w:t>
      </w:r>
    </w:p>
    <w:p w14:paraId="0AF2663C" w14:textId="210F740C" w:rsidR="00275B36" w:rsidRPr="00F12F15" w:rsidRDefault="00CC7B0D" w:rsidP="00033A67">
      <w:pPr>
        <w:spacing w:line="240" w:lineRule="exact"/>
        <w:rPr>
          <w:rFonts w:ascii="Times New Roman" w:hAnsi="Times New Roman"/>
          <w:b/>
          <w:color w:val="000000" w:themeColor="text1"/>
          <w:sz w:val="18"/>
          <w:szCs w:val="18"/>
        </w:rPr>
      </w:pPr>
      <w:r w:rsidRPr="00F12F15">
        <w:rPr>
          <w:rFonts w:ascii="Times New Roman" w:hAnsi="Times New Roman"/>
          <w:b/>
          <w:color w:val="000000" w:themeColor="text1"/>
          <w:sz w:val="18"/>
          <w:szCs w:val="18"/>
        </w:rPr>
        <w:t xml:space="preserve">2. </w:t>
      </w:r>
      <w:r w:rsidRPr="00F12F15">
        <w:rPr>
          <w:rFonts w:ascii="Times New Roman" w:hAnsi="Times New Roman"/>
          <w:b/>
          <w:color w:val="000000" w:themeColor="text1"/>
          <w:sz w:val="18"/>
          <w:szCs w:val="18"/>
        </w:rPr>
        <w:t>実験</w:t>
      </w:r>
    </w:p>
    <w:p w14:paraId="1048B875" w14:textId="399A738A" w:rsidR="00275B36" w:rsidRPr="00F12F15" w:rsidRDefault="009C31FF" w:rsidP="0051531E">
      <w:pPr>
        <w:spacing w:line="240" w:lineRule="exact"/>
        <w:ind w:firstLineChars="100" w:firstLine="180"/>
        <w:rPr>
          <w:rFonts w:ascii="Times New Roman" w:hAnsi="Times New Roman"/>
          <w:color w:val="000000" w:themeColor="text1"/>
          <w:sz w:val="18"/>
          <w:szCs w:val="18"/>
        </w:rPr>
      </w:pPr>
      <w:r w:rsidRPr="00F12F15">
        <w:rPr>
          <w:rFonts w:ascii="Times New Roman" w:hAnsi="Times New Roman" w:hint="eastAsia"/>
          <w:color w:val="000000" w:themeColor="text1"/>
          <w:sz w:val="18"/>
          <w:szCs w:val="18"/>
        </w:rPr>
        <w:t>リチウム金属および人造黒鉛</w:t>
      </w:r>
      <w:r w:rsidR="009C6879" w:rsidRPr="00F12F15">
        <w:rPr>
          <w:rFonts w:ascii="Times New Roman" w:hAnsi="Times New Roman" w:hint="eastAsia"/>
          <w:color w:val="000000" w:themeColor="text1"/>
          <w:sz w:val="18"/>
          <w:szCs w:val="18"/>
        </w:rPr>
        <w:t>粉末（</w:t>
      </w:r>
      <w:r w:rsidRPr="00F12F15">
        <w:rPr>
          <w:rFonts w:ascii="Times New Roman" w:hAnsi="Times New Roman"/>
          <w:color w:val="000000" w:themeColor="text1"/>
          <w:sz w:val="18"/>
          <w:szCs w:val="18"/>
        </w:rPr>
        <w:t>KS44</w:t>
      </w:r>
      <w:r w:rsidRPr="00F12F15">
        <w:rPr>
          <w:rFonts w:ascii="Times New Roman" w:hAnsi="Times New Roman"/>
          <w:color w:val="000000" w:themeColor="text1"/>
          <w:sz w:val="18"/>
          <w:szCs w:val="18"/>
        </w:rPr>
        <w:t>、</w:t>
      </w:r>
      <w:r w:rsidRPr="00F12F15">
        <w:rPr>
          <w:rFonts w:ascii="Times New Roman" w:hAnsi="Times New Roman"/>
          <w:color w:val="000000" w:themeColor="text1"/>
          <w:sz w:val="18"/>
          <w:szCs w:val="18"/>
        </w:rPr>
        <w:t>TIMCAL</w:t>
      </w:r>
      <w:r w:rsidRPr="00F12F15">
        <w:rPr>
          <w:rFonts w:ascii="Times New Roman" w:hAnsi="Times New Roman" w:hint="eastAsia"/>
          <w:color w:val="000000" w:themeColor="text1"/>
          <w:sz w:val="18"/>
          <w:szCs w:val="18"/>
        </w:rPr>
        <w:t>製</w:t>
      </w:r>
      <w:r w:rsidR="009C6879" w:rsidRPr="00F12F15">
        <w:rPr>
          <w:rFonts w:ascii="Times New Roman" w:hAnsi="Times New Roman" w:hint="eastAsia"/>
          <w:color w:val="000000" w:themeColor="text1"/>
          <w:sz w:val="18"/>
          <w:szCs w:val="18"/>
        </w:rPr>
        <w:t>）</w:t>
      </w:r>
      <w:r w:rsidRPr="00F12F15">
        <w:rPr>
          <w:rFonts w:ascii="Times New Roman" w:hAnsi="Times New Roman" w:hint="eastAsia"/>
          <w:color w:val="000000" w:themeColor="text1"/>
          <w:sz w:val="18"/>
          <w:szCs w:val="18"/>
        </w:rPr>
        <w:t>を</w:t>
      </w:r>
      <w:r w:rsidR="00DE3240" w:rsidRPr="00F12F15">
        <w:rPr>
          <w:rFonts w:ascii="Times New Roman" w:hAnsi="Times New Roman" w:hint="eastAsia"/>
          <w:color w:val="000000" w:themeColor="text1"/>
          <w:sz w:val="18"/>
          <w:szCs w:val="18"/>
        </w:rPr>
        <w:t>物質量</w:t>
      </w:r>
      <w:r w:rsidRPr="00F12F15">
        <w:rPr>
          <w:rFonts w:ascii="Times New Roman" w:hAnsi="Times New Roman" w:hint="eastAsia"/>
          <w:color w:val="000000" w:themeColor="text1"/>
          <w:sz w:val="18"/>
          <w:szCs w:val="18"/>
        </w:rPr>
        <w:t>比</w:t>
      </w:r>
      <w:r w:rsidR="00DE3240" w:rsidRPr="00F12F15">
        <w:rPr>
          <w:rFonts w:ascii="Times New Roman" w:hAnsi="Times New Roman"/>
          <w:color w:val="000000" w:themeColor="text1"/>
          <w:sz w:val="18"/>
          <w:szCs w:val="18"/>
        </w:rPr>
        <w:t>6</w:t>
      </w:r>
      <w:r w:rsidRPr="00F12F15">
        <w:rPr>
          <w:rFonts w:ascii="Times New Roman" w:hAnsi="Times New Roman"/>
          <w:color w:val="000000" w:themeColor="text1"/>
          <w:sz w:val="18"/>
          <w:szCs w:val="18"/>
        </w:rPr>
        <w:t>：</w:t>
      </w:r>
      <w:r w:rsidRPr="00F12F15">
        <w:rPr>
          <w:rFonts w:ascii="Times New Roman" w:hAnsi="Times New Roman"/>
          <w:color w:val="000000" w:themeColor="text1"/>
          <w:sz w:val="18"/>
          <w:szCs w:val="18"/>
        </w:rPr>
        <w:t>4</w:t>
      </w:r>
      <w:r w:rsidRPr="00F12F15">
        <w:rPr>
          <w:rFonts w:ascii="Times New Roman" w:hAnsi="Times New Roman" w:hint="eastAsia"/>
          <w:color w:val="000000" w:themeColor="text1"/>
          <w:sz w:val="18"/>
          <w:szCs w:val="18"/>
        </w:rPr>
        <w:t>で</w:t>
      </w:r>
      <w:r w:rsidRPr="00F12F15">
        <w:rPr>
          <w:rFonts w:ascii="Times New Roman" w:hAnsi="Times New Roman"/>
          <w:color w:val="000000" w:themeColor="text1"/>
          <w:sz w:val="18"/>
          <w:szCs w:val="18"/>
        </w:rPr>
        <w:t>Zr</w:t>
      </w:r>
      <w:r w:rsidR="00DE3240" w:rsidRPr="00F12F15">
        <w:rPr>
          <w:rFonts w:ascii="Times New Roman" w:hAnsi="Times New Roman" w:hint="eastAsia"/>
          <w:color w:val="000000" w:themeColor="text1"/>
          <w:sz w:val="18"/>
          <w:szCs w:val="18"/>
        </w:rPr>
        <w:t>製ルツボ</w:t>
      </w:r>
      <w:r w:rsidRPr="00F12F15">
        <w:rPr>
          <w:rFonts w:ascii="Times New Roman" w:hAnsi="Times New Roman" w:hint="eastAsia"/>
          <w:color w:val="000000" w:themeColor="text1"/>
          <w:sz w:val="18"/>
          <w:szCs w:val="18"/>
        </w:rPr>
        <w:t>に入れ、</w:t>
      </w:r>
      <w:proofErr w:type="spellStart"/>
      <w:r w:rsidRPr="00F12F15">
        <w:rPr>
          <w:rFonts w:ascii="Times New Roman" w:hAnsi="Times New Roman"/>
          <w:color w:val="000000" w:themeColor="text1"/>
          <w:sz w:val="18"/>
          <w:szCs w:val="18"/>
        </w:rPr>
        <w:t>Ar</w:t>
      </w:r>
      <w:proofErr w:type="spellEnd"/>
      <w:r w:rsidRPr="00F12F15">
        <w:rPr>
          <w:rFonts w:ascii="Times New Roman" w:hAnsi="Times New Roman" w:hint="eastAsia"/>
          <w:color w:val="000000" w:themeColor="text1"/>
          <w:sz w:val="18"/>
          <w:szCs w:val="18"/>
        </w:rPr>
        <w:t>雰囲気下で</w:t>
      </w:r>
      <w:r w:rsidRPr="00F12F15">
        <w:rPr>
          <w:rFonts w:ascii="Times New Roman" w:hAnsi="Times New Roman"/>
          <w:color w:val="000000" w:themeColor="text1"/>
          <w:sz w:val="18"/>
          <w:szCs w:val="18"/>
        </w:rPr>
        <w:t>900</w:t>
      </w:r>
      <w:r w:rsidR="006B681D" w:rsidRPr="00F12F15">
        <w:rPr>
          <w:rFonts w:ascii="Times New Roman" w:hAnsi="Times New Roman" w:hint="eastAsia"/>
          <w:color w:val="000000" w:themeColor="text1"/>
          <w:sz w:val="18"/>
          <w:szCs w:val="18"/>
        </w:rPr>
        <w:t>℃</w:t>
      </w:r>
      <w:r w:rsidR="0037789A" w:rsidRPr="00F12F15">
        <w:rPr>
          <w:rFonts w:ascii="Times New Roman" w:hAnsi="Times New Roman" w:hint="eastAsia"/>
          <w:color w:val="000000" w:themeColor="text1"/>
          <w:sz w:val="18"/>
          <w:szCs w:val="18"/>
        </w:rPr>
        <w:t>、</w:t>
      </w:r>
      <w:r w:rsidR="006B681D" w:rsidRPr="00F12F15">
        <w:rPr>
          <w:rFonts w:ascii="Times New Roman" w:hAnsi="Times New Roman"/>
          <w:color w:val="000000" w:themeColor="text1"/>
          <w:sz w:val="18"/>
          <w:szCs w:val="18"/>
        </w:rPr>
        <w:t>1</w:t>
      </w:r>
      <w:r w:rsidR="006B681D" w:rsidRPr="00F12F15">
        <w:rPr>
          <w:rFonts w:ascii="Times New Roman" w:hAnsi="Times New Roman" w:hint="eastAsia"/>
          <w:color w:val="000000" w:themeColor="text1"/>
          <w:sz w:val="18"/>
          <w:szCs w:val="18"/>
        </w:rPr>
        <w:t>時間</w:t>
      </w:r>
      <w:r w:rsidRPr="00F12F15">
        <w:rPr>
          <w:rFonts w:ascii="Times New Roman" w:hAnsi="Times New Roman" w:hint="eastAsia"/>
          <w:color w:val="000000" w:themeColor="text1"/>
          <w:sz w:val="18"/>
          <w:szCs w:val="18"/>
        </w:rPr>
        <w:t>加熱</w:t>
      </w:r>
      <w:r w:rsidR="006B681D" w:rsidRPr="00F12F15">
        <w:rPr>
          <w:rFonts w:ascii="Times New Roman" w:hAnsi="Times New Roman" w:hint="eastAsia"/>
          <w:color w:val="000000" w:themeColor="text1"/>
          <w:sz w:val="18"/>
          <w:szCs w:val="18"/>
        </w:rPr>
        <w:t>する</w:t>
      </w:r>
      <w:r w:rsidRPr="00F12F15">
        <w:rPr>
          <w:rFonts w:ascii="Times New Roman" w:hAnsi="Times New Roman" w:hint="eastAsia"/>
          <w:color w:val="000000" w:themeColor="text1"/>
          <w:sz w:val="18"/>
          <w:szCs w:val="18"/>
        </w:rPr>
        <w:t>ことで</w:t>
      </w:r>
      <w:r w:rsidR="006B681D" w:rsidRPr="00F12F15">
        <w:rPr>
          <w:rFonts w:ascii="Times New Roman" w:hAnsi="Times New Roman" w:hint="eastAsia"/>
          <w:color w:val="000000" w:themeColor="text1"/>
          <w:sz w:val="18"/>
          <w:szCs w:val="18"/>
        </w:rPr>
        <w:t>白色の粉末状</w:t>
      </w:r>
      <w:r w:rsidRPr="00F12F15">
        <w:rPr>
          <w:rFonts w:ascii="Times New Roman" w:hAnsi="Times New Roman" w:hint="eastAsia"/>
          <w:color w:val="000000" w:themeColor="text1"/>
          <w:sz w:val="18"/>
          <w:szCs w:val="18"/>
        </w:rPr>
        <w:t>リチウムアセチリドを得た</w:t>
      </w:r>
      <w:r w:rsidR="00DD2C9C" w:rsidRPr="00F12F15">
        <w:rPr>
          <w:rFonts w:ascii="Times New Roman" w:hAnsi="Times New Roman"/>
          <w:color w:val="000000" w:themeColor="text1"/>
          <w:sz w:val="18"/>
          <w:szCs w:val="18"/>
          <w:vertAlign w:val="superscript"/>
        </w:rPr>
        <w:t>3</w:t>
      </w:r>
      <w:r w:rsidRPr="00F12F15">
        <w:rPr>
          <w:rFonts w:ascii="Times New Roman" w:hAnsi="Times New Roman"/>
          <w:color w:val="000000" w:themeColor="text1"/>
          <w:sz w:val="18"/>
          <w:szCs w:val="18"/>
          <w:vertAlign w:val="superscript"/>
        </w:rPr>
        <w:t>)</w:t>
      </w:r>
      <w:r w:rsidRPr="00F12F15">
        <w:rPr>
          <w:rFonts w:ascii="Times New Roman" w:hAnsi="Times New Roman" w:hint="eastAsia"/>
          <w:color w:val="000000" w:themeColor="text1"/>
          <w:sz w:val="18"/>
          <w:szCs w:val="18"/>
        </w:rPr>
        <w:t>。得られたリチウムアセチリドを</w:t>
      </w:r>
      <w:r w:rsidRPr="00F12F15">
        <w:rPr>
          <w:rFonts w:ascii="Times New Roman" w:hAnsi="Times New Roman" w:hint="eastAsia"/>
          <w:color w:val="000000" w:themeColor="text1"/>
          <w:sz w:val="18"/>
          <w:szCs w:val="18"/>
        </w:rPr>
        <w:t>CO</w:t>
      </w:r>
      <w:r w:rsidRPr="00F12F15">
        <w:rPr>
          <w:rFonts w:ascii="Times New Roman" w:hAnsi="Times New Roman" w:hint="eastAsia"/>
          <w:color w:val="000000" w:themeColor="text1"/>
          <w:sz w:val="18"/>
          <w:szCs w:val="18"/>
          <w:vertAlign w:val="subscript"/>
        </w:rPr>
        <w:t>2</w:t>
      </w:r>
      <w:r w:rsidRPr="00F12F15">
        <w:rPr>
          <w:rFonts w:ascii="Times New Roman" w:hAnsi="Times New Roman" w:hint="eastAsia"/>
          <w:color w:val="000000" w:themeColor="text1"/>
          <w:sz w:val="18"/>
          <w:szCs w:val="18"/>
        </w:rPr>
        <w:t>雰囲気下で</w:t>
      </w:r>
      <w:r w:rsidR="006B681D" w:rsidRPr="00F12F15">
        <w:rPr>
          <w:rFonts w:ascii="Times New Roman" w:hAnsi="Times New Roman" w:hint="eastAsia"/>
          <w:color w:val="000000" w:themeColor="text1"/>
          <w:sz w:val="18"/>
          <w:szCs w:val="18"/>
        </w:rPr>
        <w:t>所定の温度（</w:t>
      </w:r>
      <w:r w:rsidRPr="00F12F15">
        <w:rPr>
          <w:rFonts w:ascii="Times New Roman" w:hAnsi="Times New Roman"/>
          <w:color w:val="000000" w:themeColor="text1"/>
          <w:sz w:val="18"/>
          <w:szCs w:val="18"/>
        </w:rPr>
        <w:t>800</w:t>
      </w:r>
      <w:r w:rsidRPr="00F12F15">
        <w:rPr>
          <w:rFonts w:ascii="Times New Roman" w:hAnsi="Times New Roman" w:cs="ＭＳ 明朝" w:hint="eastAsia"/>
          <w:color w:val="000000" w:themeColor="text1"/>
          <w:sz w:val="18"/>
          <w:szCs w:val="18"/>
        </w:rPr>
        <w:t>℃</w:t>
      </w:r>
      <w:r w:rsidR="004918D3" w:rsidRPr="00F12F15">
        <w:rPr>
          <w:rFonts w:ascii="Times New Roman" w:hAnsi="Times New Roman"/>
          <w:color w:val="000000" w:themeColor="text1"/>
          <w:sz w:val="18"/>
          <w:szCs w:val="18"/>
        </w:rPr>
        <w:t xml:space="preserve">, </w:t>
      </w:r>
      <w:r w:rsidRPr="00F12F15">
        <w:rPr>
          <w:rFonts w:ascii="Times New Roman" w:hAnsi="Times New Roman"/>
          <w:color w:val="000000" w:themeColor="text1"/>
          <w:sz w:val="18"/>
          <w:szCs w:val="18"/>
        </w:rPr>
        <w:t>600</w:t>
      </w:r>
      <w:r w:rsidRPr="00F12F15">
        <w:rPr>
          <w:rFonts w:ascii="Times New Roman" w:hAnsi="Times New Roman" w:cs="ＭＳ 明朝" w:hint="eastAsia"/>
          <w:color w:val="000000" w:themeColor="text1"/>
          <w:sz w:val="18"/>
          <w:szCs w:val="18"/>
        </w:rPr>
        <w:t>℃</w:t>
      </w:r>
      <w:r w:rsidR="006B681D" w:rsidRPr="00F12F15">
        <w:rPr>
          <w:rFonts w:ascii="Times New Roman" w:hAnsi="Times New Roman" w:cs="ＭＳ 明朝" w:hint="eastAsia"/>
          <w:color w:val="000000" w:themeColor="text1"/>
          <w:sz w:val="18"/>
          <w:szCs w:val="18"/>
        </w:rPr>
        <w:t>）で</w:t>
      </w:r>
      <w:r w:rsidR="006B681D" w:rsidRPr="00F12F15">
        <w:rPr>
          <w:rFonts w:ascii="Times New Roman" w:hAnsi="Times New Roman" w:cs="ＭＳ 明朝" w:hint="eastAsia"/>
          <w:color w:val="000000" w:themeColor="text1"/>
          <w:sz w:val="18"/>
          <w:szCs w:val="18"/>
        </w:rPr>
        <w:t>1</w:t>
      </w:r>
      <w:r w:rsidR="006B681D" w:rsidRPr="00F12F15">
        <w:rPr>
          <w:rFonts w:ascii="Times New Roman" w:hAnsi="Times New Roman" w:cs="ＭＳ 明朝" w:hint="eastAsia"/>
          <w:color w:val="000000" w:themeColor="text1"/>
          <w:sz w:val="18"/>
          <w:szCs w:val="18"/>
        </w:rPr>
        <w:t>時間</w:t>
      </w:r>
      <w:r w:rsidRPr="00F12F15">
        <w:rPr>
          <w:rFonts w:ascii="Times New Roman" w:hAnsi="Times New Roman" w:hint="eastAsia"/>
          <w:color w:val="000000" w:themeColor="text1"/>
          <w:sz w:val="18"/>
          <w:szCs w:val="18"/>
        </w:rPr>
        <w:t>加熱し反応させた。生成物</w:t>
      </w:r>
      <w:r w:rsidR="006B681D" w:rsidRPr="00F12F15">
        <w:rPr>
          <w:rFonts w:ascii="Times New Roman" w:hAnsi="Times New Roman" w:hint="eastAsia"/>
          <w:color w:val="000000" w:themeColor="text1"/>
          <w:sz w:val="18"/>
          <w:szCs w:val="18"/>
        </w:rPr>
        <w:t>は</w:t>
      </w:r>
      <w:r w:rsidRPr="00F12F15">
        <w:rPr>
          <w:rFonts w:ascii="Times New Roman" w:hAnsi="Times New Roman" w:hint="eastAsia"/>
          <w:color w:val="000000" w:themeColor="text1"/>
          <w:sz w:val="18"/>
          <w:szCs w:val="18"/>
        </w:rPr>
        <w:t>希塩酸洗浄を</w:t>
      </w:r>
      <w:r w:rsidR="004918D3" w:rsidRPr="00F12F15">
        <w:rPr>
          <w:rFonts w:ascii="Times New Roman" w:hAnsi="Times New Roman" w:hint="eastAsia"/>
          <w:color w:val="000000" w:themeColor="text1"/>
          <w:sz w:val="18"/>
          <w:szCs w:val="18"/>
        </w:rPr>
        <w:t>行うことで</w:t>
      </w:r>
      <w:r w:rsidR="006B681D" w:rsidRPr="00F12F15">
        <w:rPr>
          <w:rFonts w:ascii="Times New Roman" w:hAnsi="Times New Roman" w:hint="eastAsia"/>
          <w:color w:val="000000" w:themeColor="text1"/>
          <w:sz w:val="18"/>
          <w:szCs w:val="18"/>
        </w:rPr>
        <w:t>生成物中の</w:t>
      </w:r>
      <w:r w:rsidR="006B681D" w:rsidRPr="00F12F15">
        <w:rPr>
          <w:rFonts w:ascii="Times New Roman" w:hAnsi="Times New Roman"/>
          <w:color w:val="000000" w:themeColor="text1"/>
          <w:sz w:val="18"/>
          <w:szCs w:val="18"/>
        </w:rPr>
        <w:t>Li</w:t>
      </w:r>
      <w:r w:rsidR="006B681D" w:rsidRPr="00F12F15">
        <w:rPr>
          <w:rFonts w:ascii="Times New Roman" w:hAnsi="Times New Roman"/>
          <w:color w:val="000000" w:themeColor="text1"/>
          <w:sz w:val="18"/>
          <w:szCs w:val="18"/>
          <w:vertAlign w:val="subscript"/>
        </w:rPr>
        <w:t>2</w:t>
      </w:r>
      <w:r w:rsidR="006B681D" w:rsidRPr="00F12F15">
        <w:rPr>
          <w:rFonts w:ascii="Times New Roman" w:hAnsi="Times New Roman"/>
          <w:color w:val="000000" w:themeColor="text1"/>
          <w:sz w:val="18"/>
          <w:szCs w:val="18"/>
        </w:rPr>
        <w:t>CO</w:t>
      </w:r>
      <w:r w:rsidR="006B681D" w:rsidRPr="00F12F15">
        <w:rPr>
          <w:rFonts w:ascii="Times New Roman" w:hAnsi="Times New Roman"/>
          <w:color w:val="000000" w:themeColor="text1"/>
          <w:sz w:val="18"/>
          <w:szCs w:val="18"/>
          <w:vertAlign w:val="subscript"/>
        </w:rPr>
        <w:t>3</w:t>
      </w:r>
      <w:r w:rsidR="004918D3" w:rsidRPr="00F12F15">
        <w:rPr>
          <w:rFonts w:ascii="Times New Roman" w:hAnsi="Times New Roman" w:hint="eastAsia"/>
          <w:color w:val="000000" w:themeColor="text1"/>
          <w:sz w:val="18"/>
          <w:szCs w:val="18"/>
        </w:rPr>
        <w:t>を除去し、最終生成物を得た</w:t>
      </w:r>
      <w:r w:rsidRPr="00F12F15">
        <w:rPr>
          <w:rFonts w:ascii="Times New Roman" w:hAnsi="Times New Roman" w:hint="eastAsia"/>
          <w:color w:val="000000" w:themeColor="text1"/>
          <w:sz w:val="18"/>
          <w:szCs w:val="18"/>
        </w:rPr>
        <w:t>（</w:t>
      </w:r>
      <w:r w:rsidR="00C6393A" w:rsidRPr="00F12F15">
        <w:rPr>
          <w:rFonts w:ascii="Times New Roman" w:hAnsi="Times New Roman"/>
          <w:color w:val="000000" w:themeColor="text1"/>
          <w:sz w:val="18"/>
          <w:szCs w:val="18"/>
        </w:rPr>
        <w:t>LA_</w:t>
      </w:r>
      <w:r w:rsidRPr="00F12F15">
        <w:rPr>
          <w:rFonts w:ascii="Times New Roman" w:hAnsi="Times New Roman"/>
          <w:color w:val="000000" w:themeColor="text1"/>
          <w:sz w:val="18"/>
          <w:szCs w:val="18"/>
        </w:rPr>
        <w:t>CO</w:t>
      </w:r>
      <w:r w:rsidRPr="00F12F15">
        <w:rPr>
          <w:rFonts w:ascii="Times New Roman" w:hAnsi="Times New Roman"/>
          <w:color w:val="000000" w:themeColor="text1"/>
          <w:sz w:val="18"/>
          <w:szCs w:val="18"/>
          <w:vertAlign w:val="subscript"/>
        </w:rPr>
        <w:t>2</w:t>
      </w:r>
      <w:r w:rsidR="00C6393A" w:rsidRPr="00F12F15">
        <w:rPr>
          <w:rFonts w:ascii="Times New Roman" w:hAnsi="Times New Roman"/>
          <w:color w:val="000000" w:themeColor="text1"/>
          <w:sz w:val="18"/>
          <w:szCs w:val="18"/>
        </w:rPr>
        <w:t xml:space="preserve"> 600_HCl</w:t>
      </w:r>
      <w:r w:rsidRPr="00F12F15">
        <w:rPr>
          <w:rFonts w:ascii="Times New Roman" w:hAnsi="Times New Roman"/>
          <w:color w:val="000000" w:themeColor="text1"/>
          <w:sz w:val="18"/>
          <w:szCs w:val="18"/>
        </w:rPr>
        <w:t xml:space="preserve">, </w:t>
      </w:r>
      <w:r w:rsidR="00C6393A" w:rsidRPr="00F12F15">
        <w:rPr>
          <w:rFonts w:ascii="Times New Roman" w:hAnsi="Times New Roman"/>
          <w:color w:val="000000" w:themeColor="text1"/>
          <w:sz w:val="18"/>
          <w:szCs w:val="18"/>
        </w:rPr>
        <w:t>LA_CO</w:t>
      </w:r>
      <w:r w:rsidR="00C6393A" w:rsidRPr="00F12F15">
        <w:rPr>
          <w:rFonts w:ascii="Times New Roman" w:hAnsi="Times New Roman"/>
          <w:color w:val="000000" w:themeColor="text1"/>
          <w:sz w:val="18"/>
          <w:szCs w:val="18"/>
          <w:vertAlign w:val="subscript"/>
        </w:rPr>
        <w:t>2</w:t>
      </w:r>
      <w:r w:rsidR="00C6393A" w:rsidRPr="00F12F15">
        <w:rPr>
          <w:rFonts w:ascii="Times New Roman" w:hAnsi="Times New Roman"/>
          <w:color w:val="000000" w:themeColor="text1"/>
          <w:sz w:val="18"/>
          <w:szCs w:val="18"/>
        </w:rPr>
        <w:t xml:space="preserve"> 800_HCl</w:t>
      </w:r>
      <w:r w:rsidRPr="00F12F15">
        <w:rPr>
          <w:rFonts w:ascii="Times New Roman" w:hAnsi="Times New Roman" w:hint="eastAsia"/>
          <w:color w:val="000000" w:themeColor="text1"/>
          <w:sz w:val="18"/>
          <w:szCs w:val="18"/>
        </w:rPr>
        <w:t>）。</w:t>
      </w:r>
    </w:p>
    <w:p w14:paraId="1D7D4418" w14:textId="390F041E" w:rsidR="00F12F15" w:rsidRPr="00F12F15" w:rsidRDefault="00253813" w:rsidP="00F12F15">
      <w:pPr>
        <w:spacing w:line="240" w:lineRule="exact"/>
        <w:rPr>
          <w:rFonts w:ascii="Times New Roman" w:hAnsi="Times New Roman"/>
          <w:color w:val="000000" w:themeColor="text1"/>
          <w:sz w:val="18"/>
          <w:szCs w:val="18"/>
        </w:rPr>
      </w:pPr>
      <w:r>
        <w:rPr>
          <w:noProof/>
        </w:rPr>
        <w:drawing>
          <wp:anchor distT="0" distB="0" distL="114300" distR="114300" simplePos="0" relativeHeight="251660800" behindDoc="0" locked="0" layoutInCell="1" allowOverlap="1" wp14:anchorId="590F2836" wp14:editId="19BFA2C2">
            <wp:simplePos x="0" y="0"/>
            <wp:positionH relativeFrom="column">
              <wp:posOffset>3987952</wp:posOffset>
            </wp:positionH>
            <wp:positionV relativeFrom="paragraph">
              <wp:posOffset>284859</wp:posOffset>
            </wp:positionV>
            <wp:extent cx="2149475" cy="2192020"/>
            <wp:effectExtent l="0" t="0" r="3175" b="0"/>
            <wp:wrapSquare wrapText="bothSides"/>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9475" cy="2192020"/>
                    </a:xfrm>
                    <a:prstGeom prst="rect">
                      <a:avLst/>
                    </a:prstGeom>
                    <a:noFill/>
                    <a:ln>
                      <a:noFill/>
                    </a:ln>
                  </pic:spPr>
                </pic:pic>
              </a:graphicData>
            </a:graphic>
            <wp14:sizeRelH relativeFrom="page">
              <wp14:pctWidth>0</wp14:pctWidth>
            </wp14:sizeRelH>
            <wp14:sizeRelV relativeFrom="page">
              <wp14:pctHeight>0</wp14:pctHeight>
            </wp14:sizeRelV>
          </wp:anchor>
        </w:drawing>
      </w:r>
      <w:r w:rsidR="00F12F15" w:rsidRPr="00F12F15">
        <w:rPr>
          <w:rFonts w:ascii="Times New Roman" w:hAnsi="Times New Roman" w:hint="eastAsia"/>
          <w:color w:val="000000" w:themeColor="text1"/>
          <w:sz w:val="18"/>
          <w:szCs w:val="18"/>
        </w:rPr>
        <w:t xml:space="preserve">　○○○</w:t>
      </w:r>
      <w:r w:rsidR="0051531E">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1D54F9">
        <w:rPr>
          <w:rFonts w:ascii="Times New Roman" w:hAnsi="Times New Roman" w:hint="eastAsia"/>
          <w:color w:val="000000" w:themeColor="text1"/>
          <w:sz w:val="18"/>
          <w:szCs w:val="18"/>
        </w:rPr>
        <w:t>○</w:t>
      </w:r>
    </w:p>
    <w:p w14:paraId="50D91DDF" w14:textId="5B33E4BC" w:rsidR="00CC7B0D" w:rsidRPr="00F12F15" w:rsidRDefault="00CC7B0D" w:rsidP="00033A67">
      <w:pPr>
        <w:spacing w:line="240" w:lineRule="exact"/>
        <w:rPr>
          <w:rFonts w:ascii="Times New Roman" w:hAnsi="Times New Roman"/>
          <w:b/>
          <w:color w:val="000000" w:themeColor="text1"/>
          <w:sz w:val="18"/>
          <w:szCs w:val="18"/>
        </w:rPr>
      </w:pPr>
      <w:r w:rsidRPr="00F12F15">
        <w:rPr>
          <w:rFonts w:ascii="Times New Roman" w:hAnsi="Times New Roman"/>
          <w:b/>
          <w:color w:val="000000" w:themeColor="text1"/>
          <w:sz w:val="18"/>
          <w:szCs w:val="18"/>
        </w:rPr>
        <w:t xml:space="preserve">3. </w:t>
      </w:r>
      <w:r w:rsidRPr="00F12F15">
        <w:rPr>
          <w:rFonts w:ascii="Times New Roman" w:hAnsi="Times New Roman"/>
          <w:b/>
          <w:color w:val="000000" w:themeColor="text1"/>
          <w:sz w:val="18"/>
          <w:szCs w:val="18"/>
        </w:rPr>
        <w:t>結果と考察</w:t>
      </w:r>
    </w:p>
    <w:p w14:paraId="39333844" w14:textId="4E4F78EB" w:rsidR="006B681D" w:rsidRPr="00F12F15" w:rsidRDefault="00C164A1" w:rsidP="009C31FF">
      <w:pPr>
        <w:spacing w:line="240" w:lineRule="exact"/>
        <w:rPr>
          <w:rFonts w:ascii="Times New Roman" w:hAnsi="Times New Roman"/>
          <w:color w:val="000000" w:themeColor="text1"/>
          <w:sz w:val="18"/>
          <w:szCs w:val="18"/>
        </w:rPr>
      </w:pPr>
      <w:r w:rsidRPr="00F12F15">
        <w:rPr>
          <w:rFonts w:ascii="Times New Roman" w:hAnsi="Times New Roman" w:hint="eastAsia"/>
          <w:color w:val="000000" w:themeColor="text1"/>
          <w:sz w:val="18"/>
          <w:szCs w:val="18"/>
        </w:rPr>
        <w:t xml:space="preserve">　</w:t>
      </w:r>
      <w:r w:rsidR="006B681D" w:rsidRPr="00F12F15">
        <w:rPr>
          <w:rFonts w:ascii="Times New Roman" w:hAnsi="Times New Roman" w:hint="eastAsia"/>
          <w:color w:val="000000" w:themeColor="text1"/>
          <w:sz w:val="18"/>
          <w:szCs w:val="18"/>
        </w:rPr>
        <w:t>リチウムアセチリドは</w:t>
      </w:r>
      <w:r w:rsidR="006B681D" w:rsidRPr="00F12F15">
        <w:rPr>
          <w:rFonts w:ascii="Times New Roman" w:hAnsi="Times New Roman"/>
          <w:color w:val="000000" w:themeColor="text1"/>
          <w:sz w:val="18"/>
          <w:szCs w:val="18"/>
        </w:rPr>
        <w:t>CO</w:t>
      </w:r>
      <w:r w:rsidR="006B681D" w:rsidRPr="00F12F15">
        <w:rPr>
          <w:rFonts w:ascii="Times New Roman" w:hAnsi="Times New Roman"/>
          <w:color w:val="000000" w:themeColor="text1"/>
          <w:sz w:val="18"/>
          <w:szCs w:val="18"/>
          <w:vertAlign w:val="subscript"/>
        </w:rPr>
        <w:t>2</w:t>
      </w:r>
      <w:r w:rsidR="006B681D" w:rsidRPr="00F12F15">
        <w:rPr>
          <w:rFonts w:ascii="Times New Roman" w:hAnsi="Times New Roman" w:hint="eastAsia"/>
          <w:color w:val="000000" w:themeColor="text1"/>
          <w:sz w:val="18"/>
          <w:szCs w:val="18"/>
        </w:rPr>
        <w:t>との以下の反応によって炭素化される</w:t>
      </w:r>
      <w:r w:rsidR="004918D3" w:rsidRPr="00F12F15">
        <w:rPr>
          <w:rFonts w:ascii="Times New Roman" w:hAnsi="Times New Roman" w:hint="eastAsia"/>
          <w:color w:val="000000" w:themeColor="text1"/>
          <w:sz w:val="18"/>
          <w:szCs w:val="18"/>
        </w:rPr>
        <w:t>と考えられる</w:t>
      </w:r>
      <w:r w:rsidR="006B681D" w:rsidRPr="00F12F15">
        <w:rPr>
          <w:rFonts w:ascii="Times New Roman" w:hAnsi="Times New Roman" w:hint="eastAsia"/>
          <w:color w:val="000000" w:themeColor="text1"/>
          <w:sz w:val="18"/>
          <w:szCs w:val="18"/>
        </w:rPr>
        <w:t>。</w:t>
      </w:r>
    </w:p>
    <w:p w14:paraId="69E63E0A" w14:textId="2DFC463C" w:rsidR="006B681D" w:rsidRPr="00F12F15" w:rsidRDefault="006B681D" w:rsidP="004918D3">
      <w:pPr>
        <w:spacing w:line="240" w:lineRule="exact"/>
        <w:ind w:firstLine="840"/>
        <w:rPr>
          <w:rFonts w:ascii="Times New Roman" w:hAnsi="Times New Roman"/>
          <w:color w:val="000000" w:themeColor="text1"/>
          <w:sz w:val="18"/>
          <w:szCs w:val="18"/>
        </w:rPr>
      </w:pPr>
      <w:r w:rsidRPr="00F12F15">
        <w:rPr>
          <w:rFonts w:ascii="Times New Roman" w:hAnsi="Times New Roman"/>
          <w:color w:val="000000" w:themeColor="text1"/>
          <w:sz w:val="18"/>
          <w:szCs w:val="18"/>
        </w:rPr>
        <w:t>Li</w:t>
      </w:r>
      <w:r w:rsidRPr="00F12F15">
        <w:rPr>
          <w:rFonts w:ascii="Times New Roman" w:hAnsi="Times New Roman"/>
          <w:color w:val="000000" w:themeColor="text1"/>
          <w:sz w:val="18"/>
          <w:szCs w:val="18"/>
          <w:vertAlign w:val="subscript"/>
        </w:rPr>
        <w:t>2</w:t>
      </w:r>
      <w:r w:rsidRPr="00F12F15">
        <w:rPr>
          <w:rFonts w:ascii="Times New Roman" w:hAnsi="Times New Roman"/>
          <w:color w:val="000000" w:themeColor="text1"/>
          <w:sz w:val="18"/>
          <w:szCs w:val="18"/>
        </w:rPr>
        <w:t>C</w:t>
      </w:r>
      <w:r w:rsidRPr="00F12F15">
        <w:rPr>
          <w:rFonts w:ascii="Times New Roman" w:hAnsi="Times New Roman"/>
          <w:color w:val="000000" w:themeColor="text1"/>
          <w:sz w:val="18"/>
          <w:szCs w:val="18"/>
          <w:vertAlign w:val="subscript"/>
        </w:rPr>
        <w:t>2</w:t>
      </w:r>
      <w:r w:rsidRPr="00F12F15">
        <w:rPr>
          <w:rFonts w:ascii="Times New Roman" w:hAnsi="Times New Roman"/>
          <w:color w:val="000000" w:themeColor="text1"/>
          <w:sz w:val="18"/>
          <w:szCs w:val="18"/>
        </w:rPr>
        <w:t xml:space="preserve"> + CO</w:t>
      </w:r>
      <w:r w:rsidRPr="00F12F15">
        <w:rPr>
          <w:rFonts w:ascii="Times New Roman" w:hAnsi="Times New Roman"/>
          <w:color w:val="000000" w:themeColor="text1"/>
          <w:sz w:val="18"/>
          <w:szCs w:val="18"/>
          <w:vertAlign w:val="subscript"/>
        </w:rPr>
        <w:t>2</w:t>
      </w:r>
      <w:r w:rsidRPr="00F12F15">
        <w:rPr>
          <w:rFonts w:ascii="Times New Roman" w:hAnsi="Times New Roman"/>
          <w:color w:val="000000" w:themeColor="text1"/>
          <w:sz w:val="18"/>
          <w:szCs w:val="18"/>
        </w:rPr>
        <w:t xml:space="preserve"> → 2C + Li</w:t>
      </w:r>
      <w:r w:rsidRPr="00F12F15">
        <w:rPr>
          <w:rFonts w:ascii="Times New Roman" w:hAnsi="Times New Roman"/>
          <w:color w:val="000000" w:themeColor="text1"/>
          <w:sz w:val="18"/>
          <w:szCs w:val="18"/>
          <w:vertAlign w:val="subscript"/>
        </w:rPr>
        <w:t>2</w:t>
      </w:r>
      <w:r w:rsidRPr="00F12F15">
        <w:rPr>
          <w:rFonts w:ascii="Times New Roman" w:hAnsi="Times New Roman"/>
          <w:color w:val="000000" w:themeColor="text1"/>
          <w:sz w:val="18"/>
          <w:szCs w:val="18"/>
        </w:rPr>
        <w:t>CO</w:t>
      </w:r>
      <w:r w:rsidRPr="00F12F15">
        <w:rPr>
          <w:rFonts w:ascii="Times New Roman" w:hAnsi="Times New Roman"/>
          <w:color w:val="000000" w:themeColor="text1"/>
          <w:sz w:val="18"/>
          <w:szCs w:val="18"/>
          <w:vertAlign w:val="subscript"/>
        </w:rPr>
        <w:t>3</w:t>
      </w:r>
      <w:r w:rsidRPr="00F12F15">
        <w:rPr>
          <w:rFonts w:ascii="Times New Roman" w:hAnsi="Times New Roman"/>
          <w:color w:val="000000" w:themeColor="text1"/>
          <w:sz w:val="18"/>
          <w:szCs w:val="18"/>
        </w:rPr>
        <w:t xml:space="preserve"> + CO</w:t>
      </w:r>
      <w:r w:rsidR="0016739A" w:rsidRPr="00F12F15">
        <w:rPr>
          <w:rFonts w:ascii="Times New Roman" w:hAnsi="Times New Roman"/>
          <w:color w:val="000000" w:themeColor="text1"/>
          <w:sz w:val="18"/>
          <w:szCs w:val="18"/>
        </w:rPr>
        <w:t xml:space="preserve">　</w:t>
      </w:r>
      <w:r w:rsidR="00C6393A" w:rsidRPr="00F12F15">
        <w:rPr>
          <w:rFonts w:ascii="Times New Roman" w:hAnsi="Times New Roman"/>
          <w:color w:val="000000" w:themeColor="text1"/>
          <w:sz w:val="18"/>
          <w:szCs w:val="18"/>
        </w:rPr>
        <w:tab/>
      </w:r>
      <w:r w:rsidR="00C6393A" w:rsidRPr="00F12F15">
        <w:rPr>
          <w:rFonts w:ascii="Times New Roman" w:hAnsi="Times New Roman" w:hint="eastAsia"/>
          <w:color w:val="000000" w:themeColor="text1"/>
          <w:sz w:val="18"/>
          <w:szCs w:val="18"/>
        </w:rPr>
        <w:t>（</w:t>
      </w:r>
      <w:r w:rsidR="00C6393A" w:rsidRPr="00F12F15">
        <w:rPr>
          <w:rFonts w:ascii="Times New Roman" w:hAnsi="Times New Roman"/>
          <w:color w:val="000000" w:themeColor="text1"/>
          <w:sz w:val="18"/>
          <w:szCs w:val="18"/>
        </w:rPr>
        <w:t>1</w:t>
      </w:r>
      <w:r w:rsidR="00C6393A" w:rsidRPr="00F12F15">
        <w:rPr>
          <w:rFonts w:ascii="Times New Roman" w:hAnsi="Times New Roman" w:hint="eastAsia"/>
          <w:color w:val="000000" w:themeColor="text1"/>
          <w:sz w:val="18"/>
          <w:szCs w:val="18"/>
        </w:rPr>
        <w:t>）</w:t>
      </w:r>
    </w:p>
    <w:p w14:paraId="703267A7" w14:textId="780A2A8B" w:rsidR="00F12F15" w:rsidRPr="00F12F15" w:rsidRDefault="004918D3" w:rsidP="009C31FF">
      <w:pPr>
        <w:spacing w:line="240" w:lineRule="exact"/>
        <w:rPr>
          <w:rFonts w:ascii="Times New Roman" w:hAnsi="Times New Roman"/>
          <w:color w:val="000000" w:themeColor="text1"/>
          <w:sz w:val="18"/>
          <w:szCs w:val="18"/>
        </w:rPr>
      </w:pPr>
      <w:r w:rsidRPr="00F12F15">
        <w:rPr>
          <w:rFonts w:ascii="Times New Roman" w:hAnsi="Times New Roman"/>
          <w:b/>
          <w:color w:val="000000" w:themeColor="text1"/>
          <w:sz w:val="18"/>
          <w:szCs w:val="18"/>
        </w:rPr>
        <w:t>Fig.1</w:t>
      </w:r>
      <w:r w:rsidRPr="00F12F15">
        <w:rPr>
          <w:rFonts w:ascii="Times New Roman" w:hAnsi="Times New Roman" w:hint="eastAsia"/>
          <w:b/>
          <w:color w:val="000000" w:themeColor="text1"/>
          <w:sz w:val="18"/>
          <w:szCs w:val="18"/>
        </w:rPr>
        <w:t>に</w:t>
      </w:r>
      <w:r w:rsidRPr="00F12F15">
        <w:rPr>
          <w:rFonts w:ascii="Times New Roman" w:hAnsi="Times New Roman" w:hint="eastAsia"/>
          <w:color w:val="000000" w:themeColor="text1"/>
          <w:sz w:val="18"/>
          <w:szCs w:val="18"/>
        </w:rPr>
        <w:t>生成物の</w:t>
      </w:r>
      <w:r w:rsidR="009C31FF" w:rsidRPr="00F12F15">
        <w:rPr>
          <w:rFonts w:ascii="Times New Roman" w:hAnsi="Times New Roman" w:hint="eastAsia"/>
          <w:color w:val="000000" w:themeColor="text1"/>
          <w:sz w:val="18"/>
          <w:szCs w:val="18"/>
        </w:rPr>
        <w:t>XRD</w:t>
      </w:r>
      <w:r w:rsidRPr="00F12F15">
        <w:rPr>
          <w:rFonts w:ascii="Times New Roman" w:hAnsi="Times New Roman" w:hint="eastAsia"/>
          <w:color w:val="000000" w:themeColor="text1"/>
          <w:sz w:val="18"/>
          <w:szCs w:val="18"/>
        </w:rPr>
        <w:t>パターンを示す。</w:t>
      </w:r>
      <w:r w:rsidR="009C31FF" w:rsidRPr="00F12F15">
        <w:rPr>
          <w:rFonts w:ascii="Times New Roman" w:hAnsi="Times New Roman" w:hint="eastAsia"/>
          <w:color w:val="000000" w:themeColor="text1"/>
          <w:sz w:val="18"/>
          <w:szCs w:val="18"/>
        </w:rPr>
        <w:t>調製したリチウムアセチリド</w:t>
      </w:r>
      <w:r w:rsidRPr="00F12F15">
        <w:rPr>
          <w:rFonts w:ascii="Times New Roman" w:hAnsi="Times New Roman" w:hint="eastAsia"/>
          <w:color w:val="000000" w:themeColor="text1"/>
          <w:sz w:val="18"/>
          <w:szCs w:val="18"/>
        </w:rPr>
        <w:t>は、斜方晶系リチウムアセチリド</w:t>
      </w:r>
      <w:r w:rsidR="000F5249" w:rsidRPr="00F12F15">
        <w:rPr>
          <w:rFonts w:ascii="Times New Roman" w:hAnsi="Times New Roman" w:hint="eastAsia"/>
          <w:color w:val="000000" w:themeColor="text1"/>
          <w:sz w:val="18"/>
          <w:szCs w:val="18"/>
        </w:rPr>
        <w:t>に帰属され、結晶性は</w:t>
      </w:r>
      <w:r w:rsidR="00050C9A" w:rsidRPr="00F12F15">
        <w:rPr>
          <w:rFonts w:ascii="Times New Roman" w:hAnsi="Times New Roman" w:hint="eastAsia"/>
          <w:color w:val="000000" w:themeColor="text1"/>
          <w:sz w:val="18"/>
          <w:szCs w:val="18"/>
        </w:rPr>
        <w:t>高いことが分かる</w:t>
      </w:r>
      <w:r w:rsidR="009C31FF" w:rsidRPr="00F12F15">
        <w:rPr>
          <w:rFonts w:ascii="Times New Roman" w:hAnsi="Times New Roman" w:hint="eastAsia"/>
          <w:color w:val="000000" w:themeColor="text1"/>
          <w:sz w:val="18"/>
          <w:szCs w:val="18"/>
        </w:rPr>
        <w:t>。</w:t>
      </w:r>
      <w:r w:rsidR="00EE76F4" w:rsidRPr="00F12F15">
        <w:rPr>
          <w:rFonts w:ascii="Times New Roman" w:hAnsi="Times New Roman"/>
          <w:color w:val="000000" w:themeColor="text1"/>
          <w:sz w:val="18"/>
          <w:szCs w:val="18"/>
        </w:rPr>
        <w:t>CO</w:t>
      </w:r>
      <w:r w:rsidR="00EE76F4" w:rsidRPr="00F12F15">
        <w:rPr>
          <w:rFonts w:ascii="Times New Roman" w:hAnsi="Times New Roman"/>
          <w:color w:val="000000" w:themeColor="text1"/>
          <w:sz w:val="18"/>
          <w:szCs w:val="18"/>
          <w:vertAlign w:val="subscript"/>
        </w:rPr>
        <w:t>2</w:t>
      </w:r>
      <w:r w:rsidR="00EE76F4" w:rsidRPr="00F12F15">
        <w:rPr>
          <w:rFonts w:ascii="Times New Roman" w:hAnsi="Times New Roman" w:hint="eastAsia"/>
          <w:color w:val="000000" w:themeColor="text1"/>
          <w:sz w:val="18"/>
          <w:szCs w:val="18"/>
        </w:rPr>
        <w:t>との反応ならびに続く希塩酸処理物は結晶性の低い炭素に典型的な回折プロファイルを示した。</w:t>
      </w:r>
    </w:p>
    <w:p w14:paraId="2587D34B" w14:textId="7F52329A" w:rsidR="0051531E" w:rsidRDefault="00253813" w:rsidP="009C31FF">
      <w:pPr>
        <w:spacing w:line="240" w:lineRule="exact"/>
        <w:rPr>
          <w:rFonts w:ascii="Times New Roman" w:hAnsi="Times New Roman"/>
          <w:color w:val="000000" w:themeColor="text1"/>
          <w:sz w:val="18"/>
          <w:szCs w:val="18"/>
        </w:rPr>
      </w:pPr>
      <w:r w:rsidRPr="00F12F15">
        <w:rPr>
          <w:rFonts w:ascii="Times New Roman" w:hAnsi="Times New Roman"/>
          <w:b/>
          <w:noProof/>
          <w:color w:val="000000" w:themeColor="text1"/>
          <w:sz w:val="18"/>
          <w:szCs w:val="18"/>
        </w:rPr>
        <mc:AlternateContent>
          <mc:Choice Requires="wps">
            <w:drawing>
              <wp:anchor distT="0" distB="0" distL="114300" distR="114300" simplePos="0" relativeHeight="251653632" behindDoc="0" locked="0" layoutInCell="1" allowOverlap="1" wp14:anchorId="5AB8E6F2" wp14:editId="29C6EE6C">
                <wp:simplePos x="0" y="0"/>
                <wp:positionH relativeFrom="margin">
                  <wp:posOffset>3981450</wp:posOffset>
                </wp:positionH>
                <wp:positionV relativeFrom="paragraph">
                  <wp:posOffset>681355</wp:posOffset>
                </wp:positionV>
                <wp:extent cx="2114550" cy="257175"/>
                <wp:effectExtent l="0" t="0" r="0" b="9525"/>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21145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19E4D9" w14:textId="5CBA8C52" w:rsidR="0076266D" w:rsidRPr="00AC660B" w:rsidRDefault="0076266D" w:rsidP="0094099D">
                            <w:pPr>
                              <w:snapToGrid w:val="0"/>
                              <w:rPr>
                                <w:rFonts w:ascii="Times New Roman" w:hAnsi="Times New Roman"/>
                                <w:sz w:val="18"/>
                                <w:szCs w:val="18"/>
                              </w:rPr>
                            </w:pPr>
                            <w:r w:rsidRPr="00AC660B">
                              <w:rPr>
                                <w:rFonts w:ascii="Times New Roman" w:hAnsi="Times New Roman" w:hint="eastAsia"/>
                                <w:b/>
                                <w:sz w:val="18"/>
                                <w:szCs w:val="18"/>
                              </w:rPr>
                              <w:t xml:space="preserve">Fig.1 </w:t>
                            </w:r>
                            <w:r w:rsidR="00253813">
                              <w:rPr>
                                <w:rFonts w:ascii="Times New Roman" w:hAnsi="Times New Roman"/>
                                <w:sz w:val="18"/>
                                <w:szCs w:val="18"/>
                              </w:rPr>
                              <w:t>You can use color figures</w:t>
                            </w:r>
                            <w:r>
                              <w:rPr>
                                <w:rFonts w:ascii="Times New Roman" w:hAnsi="Times New Roman"/>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B8E6F2" id="_x0000_t202" coordsize="21600,21600" o:spt="202" path="m,l,21600r21600,l21600,xe">
                <v:stroke joinstyle="miter"/>
                <v:path gradientshapeok="t" o:connecttype="rect"/>
              </v:shapetype>
              <v:shape id="テキスト ボックス 4" o:spid="_x0000_s1026" type="#_x0000_t202" style="position:absolute;left:0;text-align:left;margin-left:313.5pt;margin-top:53.65pt;width:166.5pt;height:20.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uaqgIAAJsFAAAOAAAAZHJzL2Uyb0RvYy54bWysVM1uEzEQviPxDpbvdLMhaSHqpgqtipCq&#10;tqJFPTteu1nh9RjbyW44JlLFQ/AKiDPPsy/C2Lv5ofRSxGV37PlmxvPNz/FJXSqyENYVoDOaHvQo&#10;EZpDXuj7jH66PX/1hhLnmc6ZAi0yuhSOnoxfvjiuzEj0YQYqF5agE+1GlcnozHszShLHZ6Jk7gCM&#10;0KiUYEvm8Wjvk9yyCr2XKun3eodJBTY3FrhwDm/PWiUdR/9SCu6vpHTCE5VRfJuPXxu/0/BNxsds&#10;dG+ZmRW8ewb7h1eUrNAYdOvqjHlG5rb4y1VZcAsOpD/gUCYgZcFFzAGzSXuPsrmZMSNiLkiOM1ua&#10;3P9zyy8X15YUeUYHlGhWYoma9UOz+tGsfjXrb6RZf2/W62b1E89kEOiqjBuh1Y1BO1+/gxrLvrl3&#10;eBlYqKUtwx/zI6hH4pdbskXtCcfLfpoOhkNUcdT1h0fp0TC4SXbWxjr/XkBJgpBRi8WMHLPFhfMt&#10;dAMJwRyoIj8vlIqH0EDiVFmyYFh65eMb0fkfKKVJldHD1/iMYKQhmLeelQ43IrZQFy5k3mYYJb9U&#10;ImCU/igkUhgTfSI241zobfyIDiiJoZ5j2OF3r3qOcZsHWsTIoP3WuCw02Jh9nLkdZfnnDWWyxWNt&#10;9vIOoq+nddcRU8iX2BAW2glzhp8XWLUL5vw1szhSWGhcE/4KP1IBsg6dRMkM7Nen7gMeOx21lFQ4&#10;ohl1X+bMCkrUB40z8DYdDMJMx8NgeNTHg93XTPc1el6eArZCigvJ8CgGvFcbUVoo73CbTEJUVDHN&#10;MXZG/UY89e3iwG3ExWQSQTjFhvkLfWN4cB3oDT15W98xa7rG9djyl7AZZjZ61L8tNlhqmMw9yCI2&#10;dyC4ZbUjHjdAHI9uW4UVs3+OqN1OHf8GAAD//wMAUEsDBBQABgAIAAAAIQA6aQp14QAAAAsBAAAP&#10;AAAAZHJzL2Rvd25yZXYueG1sTI9BT4NAEIXvJv6HzZh4Me1iUajI0hijNvFmqRpvW3YEIjtL2C3g&#10;v3c86XHee3nzvXwz206MOPjWkYLLZQQCqXKmpVrBvnxcrEH4oMnozhEq+EYPm+L0JNeZcRO94LgL&#10;teAS8plW0ITQZ1L6qkGr/dL1SOx9usHqwOdQSzPoicttJ1dRlEirW+IPje7xvsHqa3e0Cj4u6vdn&#10;Pz+9TvF13D9sxzJ9M6VS52fz3S2IgHP4C8MvPqNDwUwHdyTjRacgWaW8JbARpTEITtwkESsHVq7S&#10;Ncgil/83FD8AAAD//wMAUEsBAi0AFAAGAAgAAAAhALaDOJL+AAAA4QEAABMAAAAAAAAAAAAAAAAA&#10;AAAAAFtDb250ZW50X1R5cGVzXS54bWxQSwECLQAUAAYACAAAACEAOP0h/9YAAACUAQAACwAAAAAA&#10;AAAAAAAAAAAvAQAAX3JlbHMvLnJlbHNQSwECLQAUAAYACAAAACEAbVqrmqoCAACbBQAADgAAAAAA&#10;AAAAAAAAAAAuAgAAZHJzL2Uyb0RvYy54bWxQSwECLQAUAAYACAAAACEAOmkKdeEAAAALAQAADwAA&#10;AAAAAAAAAAAAAAAEBQAAZHJzL2Rvd25yZXYueG1sUEsFBgAAAAAEAAQA8wAAABIGAAAAAA==&#10;" fillcolor="white [3201]" stroked="f" strokeweight=".5pt">
                <v:textbox>
                  <w:txbxContent>
                    <w:p w14:paraId="6419E4D9" w14:textId="5CBA8C52" w:rsidR="0076266D" w:rsidRPr="00AC660B" w:rsidRDefault="0076266D" w:rsidP="0094099D">
                      <w:pPr>
                        <w:snapToGrid w:val="0"/>
                        <w:rPr>
                          <w:rFonts w:ascii="Times New Roman" w:hAnsi="Times New Roman"/>
                          <w:sz w:val="18"/>
                          <w:szCs w:val="18"/>
                        </w:rPr>
                      </w:pPr>
                      <w:r w:rsidRPr="00AC660B">
                        <w:rPr>
                          <w:rFonts w:ascii="Times New Roman" w:hAnsi="Times New Roman" w:hint="eastAsia"/>
                          <w:b/>
                          <w:sz w:val="18"/>
                          <w:szCs w:val="18"/>
                        </w:rPr>
                        <w:t xml:space="preserve">Fig.1 </w:t>
                      </w:r>
                      <w:r w:rsidR="00253813">
                        <w:rPr>
                          <w:rFonts w:ascii="Times New Roman" w:hAnsi="Times New Roman"/>
                          <w:sz w:val="18"/>
                          <w:szCs w:val="18"/>
                        </w:rPr>
                        <w:t>You can use color figures</w:t>
                      </w:r>
                      <w:r>
                        <w:rPr>
                          <w:rFonts w:ascii="Times New Roman" w:hAnsi="Times New Roman"/>
                          <w:sz w:val="18"/>
                          <w:szCs w:val="18"/>
                        </w:rPr>
                        <w:t>.</w:t>
                      </w:r>
                    </w:p>
                  </w:txbxContent>
                </v:textbox>
                <w10:wrap type="square" anchorx="margin"/>
              </v:shape>
            </w:pict>
          </mc:Fallback>
        </mc:AlternateContent>
      </w:r>
      <w:r w:rsidR="00F12F15" w:rsidRPr="00F12F15">
        <w:rPr>
          <w:rFonts w:ascii="Times New Roman" w:hAnsi="Times New Roman" w:hint="eastAsia"/>
          <w:color w:val="000000" w:themeColor="text1"/>
          <w:sz w:val="18"/>
          <w:szCs w:val="18"/>
        </w:rPr>
        <w:t xml:space="preserve">　</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p>
    <w:p w14:paraId="20BB983F" w14:textId="77777777" w:rsidR="00F12F15" w:rsidRDefault="00F12F15" w:rsidP="009C31FF">
      <w:pPr>
        <w:spacing w:line="240" w:lineRule="exact"/>
        <w:rPr>
          <w:rFonts w:ascii="Times New Roman" w:hAnsi="Times New Roman"/>
          <w:b/>
          <w:color w:val="000000" w:themeColor="text1"/>
          <w:sz w:val="18"/>
          <w:szCs w:val="18"/>
        </w:rPr>
      </w:pPr>
    </w:p>
    <w:p w14:paraId="5ED5BC0C" w14:textId="04C5C984" w:rsidR="00B830FD" w:rsidRDefault="00B830FD" w:rsidP="009C31FF">
      <w:pPr>
        <w:spacing w:line="240" w:lineRule="exact"/>
        <w:rPr>
          <w:rFonts w:ascii="Times New Roman" w:hAnsi="Times New Roman"/>
          <w:b/>
          <w:color w:val="000000" w:themeColor="text1"/>
          <w:sz w:val="18"/>
          <w:szCs w:val="18"/>
        </w:rPr>
      </w:pPr>
    </w:p>
    <w:p w14:paraId="4791A811" w14:textId="3AE0B12B" w:rsidR="00E92201" w:rsidRPr="00F12F15" w:rsidRDefault="00E92201" w:rsidP="009C31FF">
      <w:pPr>
        <w:spacing w:line="240" w:lineRule="exact"/>
        <w:rPr>
          <w:rFonts w:ascii="Times New Roman" w:hAnsi="Times New Roman"/>
          <w:b/>
          <w:color w:val="000000" w:themeColor="text1"/>
          <w:sz w:val="18"/>
          <w:szCs w:val="18"/>
        </w:rPr>
      </w:pPr>
      <w:r w:rsidRPr="00F12F15">
        <w:rPr>
          <w:rFonts w:ascii="Times New Roman" w:hAnsi="Times New Roman" w:hint="eastAsia"/>
          <w:b/>
          <w:noProof/>
          <w:color w:val="000000" w:themeColor="text1"/>
          <w:sz w:val="18"/>
          <w:szCs w:val="18"/>
        </w:rPr>
        <mc:AlternateContent>
          <mc:Choice Requires="wps">
            <w:drawing>
              <wp:anchor distT="0" distB="0" distL="114300" distR="114300" simplePos="0" relativeHeight="251649536" behindDoc="0" locked="0" layoutInCell="1" allowOverlap="1" wp14:anchorId="130599E6" wp14:editId="58F99144">
                <wp:simplePos x="0" y="0"/>
                <wp:positionH relativeFrom="column">
                  <wp:posOffset>5080</wp:posOffset>
                </wp:positionH>
                <wp:positionV relativeFrom="paragraph">
                  <wp:posOffset>34925</wp:posOffset>
                </wp:positionV>
                <wp:extent cx="4044315" cy="208915"/>
                <wp:effectExtent l="0" t="0"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315"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A0B0B" w14:textId="6B3FFBB4" w:rsidR="0076266D" w:rsidRPr="005C252E" w:rsidRDefault="0076266D" w:rsidP="00C6393A">
                            <w:pPr>
                              <w:snapToGrid w:val="0"/>
                              <w:rPr>
                                <w:rFonts w:ascii="Times New Roman" w:hAnsi="Times New Roman"/>
                                <w:color w:val="000000" w:themeColor="text1"/>
                                <w:sz w:val="18"/>
                                <w:szCs w:val="18"/>
                              </w:rPr>
                            </w:pPr>
                            <w:r w:rsidRPr="008C2DEE">
                              <w:rPr>
                                <w:rFonts w:ascii="Times New Roman" w:hAnsi="Times New Roman" w:hint="eastAsia"/>
                                <w:b/>
                                <w:color w:val="000000" w:themeColor="text1"/>
                                <w:sz w:val="18"/>
                                <w:szCs w:val="18"/>
                              </w:rPr>
                              <w:t>Table1</w:t>
                            </w:r>
                            <w:r>
                              <w:rPr>
                                <w:rFonts w:ascii="Times New Roman" w:hAnsi="Times New Roman" w:hint="eastAsia"/>
                                <w:color w:val="000000" w:themeColor="text1"/>
                                <w:sz w:val="18"/>
                                <w:szCs w:val="18"/>
                              </w:rPr>
                              <w:t xml:space="preserve"> </w:t>
                            </w:r>
                            <w:r w:rsidRPr="008C2DEE">
                              <w:rPr>
                                <w:rFonts w:ascii="Times New Roman" w:hAnsi="Times New Roman"/>
                                <w:color w:val="000000" w:themeColor="text1"/>
                                <w:sz w:val="18"/>
                                <w:szCs w:val="18"/>
                              </w:rPr>
                              <w:t>Preparation yield and p</w:t>
                            </w:r>
                            <w:r w:rsidRPr="008C2DEE">
                              <w:rPr>
                                <w:rFonts w:ascii="Times New Roman" w:hAnsi="Times New Roman" w:hint="eastAsia"/>
                                <w:color w:val="000000" w:themeColor="text1"/>
                                <w:sz w:val="18"/>
                                <w:szCs w:val="18"/>
                              </w:rPr>
                              <w:t xml:space="preserve">ore structure of </w:t>
                            </w:r>
                            <w:r w:rsidRPr="008C2DEE">
                              <w:rPr>
                                <w:rFonts w:ascii="Times New Roman" w:hAnsi="Times New Roman"/>
                                <w:color w:val="000000" w:themeColor="text1"/>
                                <w:sz w:val="18"/>
                                <w:szCs w:val="18"/>
                              </w:rPr>
                              <w:t>c</w:t>
                            </w:r>
                            <w:r w:rsidRPr="008C2DEE">
                              <w:rPr>
                                <w:rFonts w:ascii="Times New Roman" w:hAnsi="Times New Roman" w:hint="eastAsia"/>
                                <w:color w:val="000000" w:themeColor="text1"/>
                                <w:sz w:val="18"/>
                                <w:szCs w:val="18"/>
                              </w:rPr>
                              <w:t>arbon products</w:t>
                            </w:r>
                            <w:r w:rsidRPr="008C2DEE">
                              <w:rPr>
                                <w:rFonts w:ascii="Times New Roman" w:hAnsi="Times New Roman"/>
                                <w:color w:val="000000" w:themeColor="text1"/>
                                <w:sz w:val="18"/>
                                <w:szCs w:val="18"/>
                              </w:rPr>
                              <w:t xml:space="preserve"> derived from Li</w:t>
                            </w:r>
                            <w:r w:rsidRPr="008C2DEE">
                              <w:rPr>
                                <w:rFonts w:ascii="Times New Roman" w:hAnsi="Times New Roman"/>
                                <w:color w:val="000000" w:themeColor="text1"/>
                                <w:sz w:val="18"/>
                                <w:szCs w:val="18"/>
                                <w:vertAlign w:val="subscript"/>
                              </w:rPr>
                              <w:t>2</w:t>
                            </w:r>
                            <w:r w:rsidRPr="008C2DEE">
                              <w:rPr>
                                <w:rFonts w:ascii="Times New Roman" w:hAnsi="Times New Roman"/>
                                <w:color w:val="000000" w:themeColor="text1"/>
                                <w:sz w:val="18"/>
                                <w:szCs w:val="18"/>
                              </w:rPr>
                              <w:t>C</w:t>
                            </w:r>
                            <w:r w:rsidRPr="008C2DEE">
                              <w:rPr>
                                <w:rFonts w:ascii="Times New Roman" w:hAnsi="Times New Roman"/>
                                <w:color w:val="000000" w:themeColor="text1"/>
                                <w:sz w:val="18"/>
                                <w:szCs w:val="18"/>
                                <w:vertAlign w:val="subscript"/>
                              </w:rPr>
                              <w:t>2</w:t>
                            </w:r>
                            <w:r>
                              <w:rPr>
                                <w:rFonts w:ascii="Times New Roman" w:hAnsi="Times New Roman"/>
                                <w:color w:val="000000" w:themeColor="text1"/>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599E6" id="Text Box 4" o:spid="_x0000_s1027" type="#_x0000_t202" style="position:absolute;left:0;text-align:left;margin-left:.4pt;margin-top:2.75pt;width:318.45pt;height:16.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Ku4BgIAAPQDAAAOAAAAZHJzL2Uyb0RvYy54bWysU9uO0zAQfUfiHyy/06SlQBs1XS1dFSEt&#10;F2mXD3AcJ7FwPGbsNilfz9jpdgu8IfxgeTzjM3POjDc3Y2/YUaHXYEs+n+WcKSuh1rYt+bfH/asV&#10;Zz4IWwsDVpX8pDy/2b58sRlcoRbQgakVMgKxvhhcybsQXJFlXnaqF34GTllyNoC9CGRim9UoBkLv&#10;TbbI87fZAFg7BKm8p9u7ycm3Cb9plAxfmsarwEzJqbaQdkx7FfdsuxFFi8J1Wp7LEP9QRS+0paQX&#10;qDsRBDug/guq1xLBQxNmEvoMmkZLlTgQm3n+B5uHTjiVuJA43l1k8v8PVn4+fkWm65IvOLOipxY9&#10;qjGw9zCyZVRncL6goAdHYWGka+pyYurdPcjvnlnYdcK26hYRhk6Jmqqbx5fZ1dMJx0eQavgENaUR&#10;hwAJaGywj9KRGIzQqUunS2diKZIul/ly+Xr+hjNJvkW+WtM5phDF02uHPnxQ0LN4KDlS5xO6ON77&#10;MIU+hcRkHoyu99qYZGBb7Qyyo6Ap2ad1Rv8tzNgYbCE+mxDjTaIZmU0cw1iNSc+kQZSggvpEvBGm&#10;4aPPQocO8CdnAw1eyf2Pg0DFmfloSbt3y8WaiIZkrFZr0gOvHdWVQ1hJQCUPnE3HXZhm++BQtx3l&#10;mXpl4ZbUbnQS4rmmc/E0WknK8zeIs3ttp6jnz7r9BQAA//8DAFBLAwQUAAYACAAAACEAPOZ/4NsA&#10;AAAFAQAADwAAAGRycy9kb3ducmV2LnhtbEzOT0/CQBAF8LuJ32EzJt5kqwg0pVOCJMZwBI3noTu0&#10;lf3TdBe6+OldT3qcvMl7v3IVjRYXHnznLMLjJAPBtnaqsw3Cx/vrQw7CB7KKtLOMcGUPq+r2pqRC&#10;udHu+LIPjUgl1heE0IbQF1L6umVDfuJ6tik7usFQSOfQSDXQmMqNlk9ZNpeGOpsWWup503J92p8N&#10;wvaTr2856V2/+TqN37F52a5VRLy/i+sliMAx/D3DLz/RoUqmgztb5YVGSO6AMJuBSOF8uliAOCBM&#10;82eQVSn/66sfAAAA//8DAFBLAQItABQABgAIAAAAIQC2gziS/gAAAOEBAAATAAAAAAAAAAAAAAAA&#10;AAAAAABbQ29udGVudF9UeXBlc10ueG1sUEsBAi0AFAAGAAgAAAAhADj9If/WAAAAlAEAAAsAAAAA&#10;AAAAAAAAAAAALwEAAF9yZWxzLy5yZWxzUEsBAi0AFAAGAAgAAAAhALVYq7gGAgAA9AMAAA4AAAAA&#10;AAAAAAAAAAAALgIAAGRycy9lMm9Eb2MueG1sUEsBAi0AFAAGAAgAAAAhADzmf+DbAAAABQEAAA8A&#10;AAAAAAAAAAAAAAAAYAQAAGRycy9kb3ducmV2LnhtbFBLBQYAAAAABAAEAPMAAABoBQAAAAA=&#10;" stroked="f">
                <v:textbox inset="5.85pt,.7pt,5.85pt,.7pt">
                  <w:txbxContent>
                    <w:p w14:paraId="616A0B0B" w14:textId="6B3FFBB4" w:rsidR="0076266D" w:rsidRPr="005C252E" w:rsidRDefault="0076266D" w:rsidP="00C6393A">
                      <w:pPr>
                        <w:snapToGrid w:val="0"/>
                        <w:rPr>
                          <w:rFonts w:ascii="Times New Roman" w:hAnsi="Times New Roman"/>
                          <w:color w:val="000000" w:themeColor="text1"/>
                          <w:sz w:val="18"/>
                          <w:szCs w:val="18"/>
                        </w:rPr>
                      </w:pPr>
                      <w:r w:rsidRPr="008C2DEE">
                        <w:rPr>
                          <w:rFonts w:ascii="Times New Roman" w:hAnsi="Times New Roman" w:hint="eastAsia"/>
                          <w:b/>
                          <w:color w:val="000000" w:themeColor="text1"/>
                          <w:sz w:val="18"/>
                          <w:szCs w:val="18"/>
                        </w:rPr>
                        <w:t>Table1</w:t>
                      </w:r>
                      <w:r>
                        <w:rPr>
                          <w:rFonts w:ascii="Times New Roman" w:hAnsi="Times New Roman" w:hint="eastAsia"/>
                          <w:color w:val="000000" w:themeColor="text1"/>
                          <w:sz w:val="18"/>
                          <w:szCs w:val="18"/>
                        </w:rPr>
                        <w:t xml:space="preserve"> </w:t>
                      </w:r>
                      <w:r w:rsidRPr="008C2DEE">
                        <w:rPr>
                          <w:rFonts w:ascii="Times New Roman" w:hAnsi="Times New Roman"/>
                          <w:color w:val="000000" w:themeColor="text1"/>
                          <w:sz w:val="18"/>
                          <w:szCs w:val="18"/>
                        </w:rPr>
                        <w:t>Preparation yield and p</w:t>
                      </w:r>
                      <w:r w:rsidRPr="008C2DEE">
                        <w:rPr>
                          <w:rFonts w:ascii="Times New Roman" w:hAnsi="Times New Roman" w:hint="eastAsia"/>
                          <w:color w:val="000000" w:themeColor="text1"/>
                          <w:sz w:val="18"/>
                          <w:szCs w:val="18"/>
                        </w:rPr>
                        <w:t xml:space="preserve">ore structure of </w:t>
                      </w:r>
                      <w:r w:rsidRPr="008C2DEE">
                        <w:rPr>
                          <w:rFonts w:ascii="Times New Roman" w:hAnsi="Times New Roman"/>
                          <w:color w:val="000000" w:themeColor="text1"/>
                          <w:sz w:val="18"/>
                          <w:szCs w:val="18"/>
                        </w:rPr>
                        <w:t>c</w:t>
                      </w:r>
                      <w:r w:rsidRPr="008C2DEE">
                        <w:rPr>
                          <w:rFonts w:ascii="Times New Roman" w:hAnsi="Times New Roman" w:hint="eastAsia"/>
                          <w:color w:val="000000" w:themeColor="text1"/>
                          <w:sz w:val="18"/>
                          <w:szCs w:val="18"/>
                        </w:rPr>
                        <w:t>arbon products</w:t>
                      </w:r>
                      <w:r w:rsidRPr="008C2DEE">
                        <w:rPr>
                          <w:rFonts w:ascii="Times New Roman" w:hAnsi="Times New Roman"/>
                          <w:color w:val="000000" w:themeColor="text1"/>
                          <w:sz w:val="18"/>
                          <w:szCs w:val="18"/>
                        </w:rPr>
                        <w:t xml:space="preserve"> derived from Li</w:t>
                      </w:r>
                      <w:r w:rsidRPr="008C2DEE">
                        <w:rPr>
                          <w:rFonts w:ascii="Times New Roman" w:hAnsi="Times New Roman"/>
                          <w:color w:val="000000" w:themeColor="text1"/>
                          <w:sz w:val="18"/>
                          <w:szCs w:val="18"/>
                          <w:vertAlign w:val="subscript"/>
                        </w:rPr>
                        <w:t>2</w:t>
                      </w:r>
                      <w:r w:rsidRPr="008C2DEE">
                        <w:rPr>
                          <w:rFonts w:ascii="Times New Roman" w:hAnsi="Times New Roman"/>
                          <w:color w:val="000000" w:themeColor="text1"/>
                          <w:sz w:val="18"/>
                          <w:szCs w:val="18"/>
                        </w:rPr>
                        <w:t>C</w:t>
                      </w:r>
                      <w:r w:rsidRPr="008C2DEE">
                        <w:rPr>
                          <w:rFonts w:ascii="Times New Roman" w:hAnsi="Times New Roman"/>
                          <w:color w:val="000000" w:themeColor="text1"/>
                          <w:sz w:val="18"/>
                          <w:szCs w:val="18"/>
                          <w:vertAlign w:val="subscript"/>
                        </w:rPr>
                        <w:t>2</w:t>
                      </w:r>
                      <w:r>
                        <w:rPr>
                          <w:rFonts w:ascii="Times New Roman" w:hAnsi="Times New Roman"/>
                          <w:color w:val="000000" w:themeColor="text1"/>
                          <w:sz w:val="18"/>
                          <w:szCs w:val="18"/>
                        </w:rPr>
                        <w:t>.</w:t>
                      </w:r>
                    </w:p>
                  </w:txbxContent>
                </v:textbox>
              </v:shape>
            </w:pict>
          </mc:Fallback>
        </mc:AlternateContent>
      </w:r>
    </w:p>
    <w:p w14:paraId="54B15506" w14:textId="32C7D28F" w:rsidR="00E92201" w:rsidRPr="00F12F15" w:rsidRDefault="00E92201" w:rsidP="009C31FF">
      <w:pPr>
        <w:spacing w:line="240" w:lineRule="exact"/>
        <w:rPr>
          <w:rFonts w:ascii="Times New Roman" w:hAnsi="Times New Roman"/>
          <w:b/>
          <w:color w:val="000000" w:themeColor="text1"/>
          <w:sz w:val="18"/>
          <w:szCs w:val="18"/>
        </w:rPr>
      </w:pPr>
      <w:r w:rsidRPr="00F12F15">
        <w:rPr>
          <w:rFonts w:ascii="Times New Roman" w:hAnsi="Times New Roman"/>
          <w:noProof/>
          <w:color w:val="000000" w:themeColor="text1"/>
          <w:sz w:val="20"/>
        </w:rPr>
        <w:drawing>
          <wp:anchor distT="0" distB="0" distL="114300" distR="114300" simplePos="0" relativeHeight="251650560" behindDoc="0" locked="0" layoutInCell="1" allowOverlap="1" wp14:anchorId="285A3182" wp14:editId="36E59948">
            <wp:simplePos x="0" y="0"/>
            <wp:positionH relativeFrom="column">
              <wp:posOffset>1270</wp:posOffset>
            </wp:positionH>
            <wp:positionV relativeFrom="paragraph">
              <wp:posOffset>84455</wp:posOffset>
            </wp:positionV>
            <wp:extent cx="4133850" cy="615315"/>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85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17B972" w14:textId="77777777" w:rsidR="00E92201" w:rsidRPr="00F12F15" w:rsidRDefault="00E92201" w:rsidP="009C31FF">
      <w:pPr>
        <w:spacing w:line="240" w:lineRule="exact"/>
        <w:rPr>
          <w:rFonts w:ascii="Times New Roman" w:hAnsi="Times New Roman"/>
          <w:b/>
          <w:color w:val="000000" w:themeColor="text1"/>
          <w:sz w:val="18"/>
          <w:szCs w:val="18"/>
        </w:rPr>
      </w:pPr>
    </w:p>
    <w:p w14:paraId="53322454" w14:textId="77777777" w:rsidR="00E92201" w:rsidRPr="00F12F15" w:rsidRDefault="00E92201" w:rsidP="009C31FF">
      <w:pPr>
        <w:spacing w:line="240" w:lineRule="exact"/>
        <w:rPr>
          <w:rFonts w:ascii="Times New Roman" w:hAnsi="Times New Roman"/>
          <w:b/>
          <w:color w:val="000000" w:themeColor="text1"/>
          <w:sz w:val="18"/>
          <w:szCs w:val="18"/>
        </w:rPr>
      </w:pPr>
    </w:p>
    <w:p w14:paraId="45A88328" w14:textId="77777777" w:rsidR="00E92201" w:rsidRPr="00F12F15" w:rsidRDefault="00E92201" w:rsidP="009C31FF">
      <w:pPr>
        <w:spacing w:line="240" w:lineRule="exact"/>
        <w:rPr>
          <w:rFonts w:ascii="Times New Roman" w:hAnsi="Times New Roman"/>
          <w:b/>
          <w:color w:val="000000" w:themeColor="text1"/>
          <w:sz w:val="18"/>
          <w:szCs w:val="18"/>
        </w:rPr>
      </w:pPr>
    </w:p>
    <w:p w14:paraId="6CBC6ACC" w14:textId="77777777" w:rsidR="00E92201" w:rsidRPr="00F12F15" w:rsidRDefault="00E92201" w:rsidP="009C31FF">
      <w:pPr>
        <w:spacing w:line="240" w:lineRule="exact"/>
        <w:rPr>
          <w:rFonts w:ascii="Times New Roman" w:hAnsi="Times New Roman"/>
          <w:b/>
          <w:color w:val="000000" w:themeColor="text1"/>
          <w:sz w:val="18"/>
          <w:szCs w:val="18"/>
        </w:rPr>
      </w:pPr>
    </w:p>
    <w:p w14:paraId="0193FC75" w14:textId="77777777" w:rsidR="00F12F15" w:rsidRDefault="00F12F15" w:rsidP="009C31FF">
      <w:pPr>
        <w:spacing w:line="240" w:lineRule="exact"/>
        <w:rPr>
          <w:rFonts w:ascii="Times New Roman" w:hAnsi="Times New Roman"/>
          <w:b/>
          <w:color w:val="000000" w:themeColor="text1"/>
          <w:sz w:val="18"/>
          <w:szCs w:val="18"/>
        </w:rPr>
      </w:pPr>
    </w:p>
    <w:p w14:paraId="2EE69458" w14:textId="77777777" w:rsidR="00B830FD" w:rsidRPr="00F12F15" w:rsidRDefault="00B830FD" w:rsidP="009C31FF">
      <w:pPr>
        <w:spacing w:line="240" w:lineRule="exact"/>
        <w:rPr>
          <w:rFonts w:ascii="Times New Roman" w:hAnsi="Times New Roman"/>
          <w:b/>
          <w:color w:val="000000" w:themeColor="text1"/>
          <w:sz w:val="18"/>
          <w:szCs w:val="18"/>
        </w:rPr>
      </w:pPr>
    </w:p>
    <w:p w14:paraId="4D5EE004" w14:textId="29D272DC" w:rsidR="009C31FF" w:rsidRPr="00F12F15" w:rsidRDefault="009C31FF" w:rsidP="009C31FF">
      <w:pPr>
        <w:spacing w:line="240" w:lineRule="exact"/>
        <w:rPr>
          <w:rFonts w:ascii="Times New Roman" w:hAnsi="Times New Roman"/>
          <w:b/>
          <w:color w:val="000000" w:themeColor="text1"/>
          <w:sz w:val="18"/>
          <w:szCs w:val="18"/>
        </w:rPr>
      </w:pPr>
      <w:r w:rsidRPr="00F12F15">
        <w:rPr>
          <w:rFonts w:ascii="Times New Roman" w:hAnsi="Times New Roman"/>
          <w:b/>
          <w:color w:val="000000" w:themeColor="text1"/>
          <w:sz w:val="18"/>
          <w:szCs w:val="18"/>
        </w:rPr>
        <w:t>参考文献</w:t>
      </w:r>
    </w:p>
    <w:p w14:paraId="79A7C89C" w14:textId="7D83586A" w:rsidR="00DD2C9C" w:rsidRPr="00F12F15" w:rsidRDefault="00DD2C9C" w:rsidP="00DD2C9C">
      <w:pPr>
        <w:spacing w:line="240" w:lineRule="exact"/>
        <w:rPr>
          <w:rFonts w:ascii="Times New Roman" w:hAnsi="Times New Roman"/>
          <w:color w:val="000000" w:themeColor="text1"/>
          <w:sz w:val="18"/>
          <w:szCs w:val="18"/>
        </w:rPr>
      </w:pPr>
      <w:r w:rsidRPr="00F12F15">
        <w:rPr>
          <w:rFonts w:ascii="Times New Roman" w:hAnsi="Times New Roman"/>
          <w:color w:val="000000" w:themeColor="text1"/>
          <w:sz w:val="18"/>
          <w:szCs w:val="18"/>
        </w:rPr>
        <w:t xml:space="preserve">1) </w:t>
      </w:r>
      <w:r w:rsidR="00937B58" w:rsidRPr="00F12F15">
        <w:rPr>
          <w:rFonts w:ascii="Times New Roman" w:hAnsi="Times New Roman"/>
          <w:color w:val="000000" w:themeColor="text1"/>
          <w:sz w:val="18"/>
          <w:szCs w:val="18"/>
        </w:rPr>
        <w:t xml:space="preserve">J. </w:t>
      </w:r>
      <w:proofErr w:type="spellStart"/>
      <w:r w:rsidR="00937B58" w:rsidRPr="00F12F15">
        <w:rPr>
          <w:rFonts w:ascii="Times New Roman" w:hAnsi="Times New Roman"/>
          <w:color w:val="000000" w:themeColor="text1"/>
          <w:sz w:val="18"/>
          <w:szCs w:val="18"/>
        </w:rPr>
        <w:t>Chmiola</w:t>
      </w:r>
      <w:proofErr w:type="spellEnd"/>
      <w:r w:rsidR="00937B58" w:rsidRPr="00F12F15">
        <w:rPr>
          <w:rFonts w:ascii="Times New Roman" w:hAnsi="Times New Roman"/>
          <w:color w:val="000000" w:themeColor="text1"/>
          <w:sz w:val="18"/>
          <w:szCs w:val="18"/>
        </w:rPr>
        <w:t xml:space="preserve">, </w:t>
      </w:r>
      <w:r w:rsidR="00F97E8D" w:rsidRPr="00F12F15">
        <w:rPr>
          <w:rFonts w:ascii="Times New Roman" w:hAnsi="Times New Roman" w:hint="eastAsia"/>
          <w:color w:val="000000" w:themeColor="text1"/>
          <w:sz w:val="18"/>
          <w:szCs w:val="18"/>
        </w:rPr>
        <w:t xml:space="preserve">G. Yushin, Y. </w:t>
      </w:r>
      <w:proofErr w:type="spellStart"/>
      <w:r w:rsidR="00F97E8D" w:rsidRPr="00F12F15">
        <w:rPr>
          <w:rFonts w:ascii="Times New Roman" w:hAnsi="Times New Roman" w:hint="eastAsia"/>
          <w:color w:val="000000" w:themeColor="text1"/>
          <w:sz w:val="18"/>
          <w:szCs w:val="18"/>
        </w:rPr>
        <w:t>Gogotsi</w:t>
      </w:r>
      <w:proofErr w:type="spellEnd"/>
      <w:r w:rsidR="00F97E8D" w:rsidRPr="00F12F15">
        <w:rPr>
          <w:rFonts w:ascii="Times New Roman" w:hAnsi="Times New Roman" w:hint="eastAsia"/>
          <w:color w:val="000000" w:themeColor="text1"/>
          <w:sz w:val="18"/>
          <w:szCs w:val="18"/>
        </w:rPr>
        <w:t xml:space="preserve">, C. </w:t>
      </w:r>
      <w:proofErr w:type="spellStart"/>
      <w:r w:rsidR="00F97E8D" w:rsidRPr="00F12F15">
        <w:rPr>
          <w:rFonts w:ascii="Times New Roman" w:hAnsi="Times New Roman" w:hint="eastAsia"/>
          <w:color w:val="000000" w:themeColor="text1"/>
          <w:sz w:val="18"/>
          <w:szCs w:val="18"/>
        </w:rPr>
        <w:t>Portet</w:t>
      </w:r>
      <w:proofErr w:type="spellEnd"/>
      <w:r w:rsidR="00F97E8D" w:rsidRPr="00F12F15">
        <w:rPr>
          <w:rFonts w:ascii="Times New Roman" w:hAnsi="Times New Roman" w:hint="eastAsia"/>
          <w:color w:val="000000" w:themeColor="text1"/>
          <w:sz w:val="18"/>
          <w:szCs w:val="18"/>
        </w:rPr>
        <w:t>, P. Simon and P. L. Taberna</w:t>
      </w:r>
      <w:r w:rsidR="008E7EB2" w:rsidRPr="00F12F15">
        <w:rPr>
          <w:rFonts w:ascii="Times New Roman" w:hAnsi="Times New Roman"/>
          <w:color w:val="000000" w:themeColor="text1"/>
          <w:sz w:val="18"/>
          <w:szCs w:val="18"/>
        </w:rPr>
        <w:t xml:space="preserve">, </w:t>
      </w:r>
      <w:r w:rsidR="008E7EB2" w:rsidRPr="00F12F15">
        <w:rPr>
          <w:rFonts w:ascii="Times New Roman" w:hAnsi="Times New Roman"/>
          <w:i/>
          <w:color w:val="000000" w:themeColor="text1"/>
          <w:sz w:val="18"/>
          <w:szCs w:val="18"/>
        </w:rPr>
        <w:t>Science</w:t>
      </w:r>
      <w:r w:rsidR="00937B58" w:rsidRPr="00F12F15">
        <w:rPr>
          <w:rFonts w:ascii="Times New Roman" w:hAnsi="Times New Roman"/>
          <w:color w:val="000000" w:themeColor="text1"/>
          <w:sz w:val="18"/>
          <w:szCs w:val="18"/>
        </w:rPr>
        <w:t xml:space="preserve">, </w:t>
      </w:r>
      <w:r w:rsidR="00937B58" w:rsidRPr="00F12F15">
        <w:rPr>
          <w:rFonts w:ascii="Times New Roman" w:hAnsi="Times New Roman"/>
          <w:b/>
          <w:color w:val="000000" w:themeColor="text1"/>
          <w:sz w:val="18"/>
          <w:szCs w:val="18"/>
        </w:rPr>
        <w:t>313</w:t>
      </w:r>
      <w:r w:rsidR="00937B58" w:rsidRPr="00F12F15">
        <w:rPr>
          <w:rFonts w:ascii="Times New Roman" w:hAnsi="Times New Roman"/>
          <w:color w:val="000000" w:themeColor="text1"/>
          <w:sz w:val="18"/>
          <w:szCs w:val="18"/>
        </w:rPr>
        <w:t>, 1760</w:t>
      </w:r>
      <w:r w:rsidR="008E7EB2" w:rsidRPr="00F12F15">
        <w:rPr>
          <w:rFonts w:ascii="Times New Roman" w:hAnsi="Times New Roman" w:hint="eastAsia"/>
          <w:color w:val="000000" w:themeColor="text1"/>
          <w:sz w:val="18"/>
          <w:szCs w:val="18"/>
        </w:rPr>
        <w:t>–</w:t>
      </w:r>
      <w:r w:rsidR="00937B58" w:rsidRPr="00F12F15">
        <w:rPr>
          <w:rFonts w:ascii="Times New Roman" w:hAnsi="Times New Roman"/>
          <w:color w:val="000000" w:themeColor="text1"/>
          <w:sz w:val="18"/>
          <w:szCs w:val="18"/>
        </w:rPr>
        <w:t>1763 (2006).</w:t>
      </w:r>
    </w:p>
    <w:p w14:paraId="1EBA73D2" w14:textId="53E2AECE" w:rsidR="00DD2C9C" w:rsidRPr="00F12F15" w:rsidRDefault="00B830FD" w:rsidP="00DD2C9C">
      <w:pPr>
        <w:spacing w:line="240" w:lineRule="exact"/>
        <w:rPr>
          <w:rFonts w:ascii="Times New Roman" w:hAnsi="Times New Roman"/>
          <w:color w:val="000000" w:themeColor="text1"/>
          <w:sz w:val="18"/>
          <w:szCs w:val="18"/>
        </w:rPr>
      </w:pPr>
      <w:r>
        <w:rPr>
          <w:rFonts w:ascii="Times New Roman" w:hAnsi="Times New Roman"/>
          <w:color w:val="000000" w:themeColor="text1"/>
          <w:sz w:val="18"/>
          <w:szCs w:val="18"/>
        </w:rPr>
        <w:t>2)</w:t>
      </w:r>
      <w:r>
        <w:rPr>
          <w:rFonts w:ascii="Times New Roman" w:hAnsi="Times New Roman" w:hint="eastAsia"/>
          <w:color w:val="000000" w:themeColor="text1"/>
          <w:sz w:val="18"/>
          <w:szCs w:val="18"/>
        </w:rPr>
        <w:t xml:space="preserve"> </w:t>
      </w:r>
      <w:r w:rsidR="00DD2C9C" w:rsidRPr="00F12F15">
        <w:rPr>
          <w:rFonts w:ascii="Times New Roman" w:hAnsi="Times New Roman" w:hint="eastAsia"/>
          <w:color w:val="000000" w:themeColor="text1"/>
          <w:sz w:val="18"/>
          <w:szCs w:val="18"/>
        </w:rPr>
        <w:t>大沼</w:t>
      </w:r>
      <w:r w:rsidR="00DD2C9C" w:rsidRPr="00F12F15">
        <w:rPr>
          <w:rFonts w:ascii="Times New Roman" w:hAnsi="Times New Roman" w:hint="eastAsia"/>
          <w:color w:val="000000" w:themeColor="text1"/>
          <w:sz w:val="18"/>
          <w:szCs w:val="18"/>
        </w:rPr>
        <w:t xml:space="preserve">, </w:t>
      </w:r>
      <w:r w:rsidR="00DD2C9C" w:rsidRPr="00F12F15">
        <w:rPr>
          <w:rFonts w:ascii="Times New Roman" w:hAnsi="Times New Roman" w:hint="eastAsia"/>
          <w:color w:val="000000" w:themeColor="text1"/>
          <w:sz w:val="18"/>
          <w:szCs w:val="18"/>
        </w:rPr>
        <w:t>白石</w:t>
      </w:r>
      <w:r w:rsidR="00DD2C9C" w:rsidRPr="00F12F15">
        <w:rPr>
          <w:rFonts w:ascii="Times New Roman" w:hAnsi="Times New Roman" w:hint="eastAsia"/>
          <w:color w:val="000000" w:themeColor="text1"/>
          <w:sz w:val="18"/>
          <w:szCs w:val="18"/>
        </w:rPr>
        <w:t xml:space="preserve">, </w:t>
      </w:r>
      <w:r w:rsidR="00DD2C9C" w:rsidRPr="00F12F15">
        <w:rPr>
          <w:rFonts w:ascii="Times New Roman" w:hAnsi="Times New Roman" w:hint="eastAsia"/>
          <w:color w:val="000000" w:themeColor="text1"/>
          <w:sz w:val="18"/>
          <w:szCs w:val="18"/>
        </w:rPr>
        <w:t>尾崎</w:t>
      </w:r>
      <w:r w:rsidR="00DD2C9C" w:rsidRPr="00F12F15">
        <w:rPr>
          <w:rFonts w:ascii="Times New Roman" w:hAnsi="Times New Roman" w:hint="eastAsia"/>
          <w:color w:val="000000" w:themeColor="text1"/>
          <w:sz w:val="18"/>
          <w:szCs w:val="18"/>
        </w:rPr>
        <w:t xml:space="preserve">, </w:t>
      </w:r>
      <w:r w:rsidR="00DD2C9C" w:rsidRPr="00F12F15">
        <w:rPr>
          <w:rFonts w:ascii="Times New Roman" w:hAnsi="Times New Roman" w:hint="eastAsia"/>
          <w:color w:val="000000" w:themeColor="text1"/>
          <w:sz w:val="18"/>
          <w:szCs w:val="18"/>
        </w:rPr>
        <w:t>大谷</w:t>
      </w:r>
      <w:r w:rsidR="00DD2C9C" w:rsidRPr="00F12F15">
        <w:rPr>
          <w:rFonts w:ascii="Times New Roman" w:hAnsi="Times New Roman" w:hint="eastAsia"/>
          <w:color w:val="000000" w:themeColor="text1"/>
          <w:sz w:val="18"/>
          <w:szCs w:val="18"/>
        </w:rPr>
        <w:t xml:space="preserve">, </w:t>
      </w:r>
      <w:r w:rsidR="00DD2C9C" w:rsidRPr="00F12F15">
        <w:rPr>
          <w:rFonts w:ascii="Times New Roman" w:hAnsi="Times New Roman" w:hint="eastAsia"/>
          <w:i/>
          <w:color w:val="000000" w:themeColor="text1"/>
          <w:sz w:val="18"/>
          <w:szCs w:val="18"/>
        </w:rPr>
        <w:t>炭素</w:t>
      </w:r>
      <w:r w:rsidR="00DD2C9C" w:rsidRPr="00F12F15">
        <w:rPr>
          <w:rFonts w:ascii="Times New Roman" w:hAnsi="Times New Roman" w:hint="eastAsia"/>
          <w:color w:val="000000" w:themeColor="text1"/>
          <w:sz w:val="18"/>
          <w:szCs w:val="18"/>
        </w:rPr>
        <w:t xml:space="preserve">, </w:t>
      </w:r>
      <w:r w:rsidR="00DD2C9C" w:rsidRPr="00F12F15">
        <w:rPr>
          <w:rFonts w:ascii="Times New Roman" w:hAnsi="Times New Roman" w:hint="eastAsia"/>
          <w:b/>
          <w:color w:val="000000" w:themeColor="text1"/>
          <w:sz w:val="18"/>
          <w:szCs w:val="18"/>
        </w:rPr>
        <w:t>2002</w:t>
      </w:r>
      <w:r w:rsidR="00DD2C9C" w:rsidRPr="00F12F15">
        <w:rPr>
          <w:rFonts w:ascii="Times New Roman" w:hAnsi="Times New Roman" w:hint="eastAsia"/>
          <w:color w:val="000000" w:themeColor="text1"/>
          <w:sz w:val="18"/>
          <w:szCs w:val="18"/>
        </w:rPr>
        <w:t>, No. 205, 266</w:t>
      </w:r>
      <w:r w:rsidR="008E7EB2" w:rsidRPr="00F12F15">
        <w:rPr>
          <w:rFonts w:ascii="Times New Roman" w:hAnsi="Times New Roman" w:hint="eastAsia"/>
          <w:color w:val="000000" w:themeColor="text1"/>
          <w:sz w:val="18"/>
          <w:szCs w:val="18"/>
        </w:rPr>
        <w:t>–</w:t>
      </w:r>
      <w:r w:rsidR="00DD2C9C" w:rsidRPr="00F12F15">
        <w:rPr>
          <w:rFonts w:ascii="Times New Roman" w:hAnsi="Times New Roman" w:hint="eastAsia"/>
          <w:color w:val="000000" w:themeColor="text1"/>
          <w:sz w:val="18"/>
          <w:szCs w:val="18"/>
        </w:rPr>
        <w:t>269 (2002).</w:t>
      </w:r>
    </w:p>
    <w:p w14:paraId="1AE9472F" w14:textId="41706316" w:rsidR="00253813" w:rsidRDefault="00DD2C9C" w:rsidP="00033A67">
      <w:pPr>
        <w:spacing w:line="240" w:lineRule="exact"/>
        <w:rPr>
          <w:noProof/>
        </w:rPr>
      </w:pPr>
      <w:r w:rsidRPr="00F12F15">
        <w:rPr>
          <w:rFonts w:ascii="Times New Roman" w:hAnsi="Times New Roman"/>
          <w:color w:val="000000" w:themeColor="text1"/>
          <w:sz w:val="18"/>
          <w:szCs w:val="18"/>
        </w:rPr>
        <w:t>3)</w:t>
      </w:r>
      <w:r w:rsidRPr="00F12F15">
        <w:rPr>
          <w:rFonts w:ascii="Times New Roman" w:hAnsi="Times New Roman"/>
          <w:color w:val="000000" w:themeColor="text1"/>
          <w:sz w:val="22"/>
        </w:rPr>
        <w:t xml:space="preserve"> </w:t>
      </w:r>
      <w:r w:rsidRPr="00F12F15">
        <w:rPr>
          <w:rFonts w:ascii="Times New Roman" w:hAnsi="Times New Roman"/>
          <w:color w:val="000000" w:themeColor="text1"/>
          <w:sz w:val="18"/>
          <w:szCs w:val="18"/>
        </w:rPr>
        <w:t xml:space="preserve">M. </w:t>
      </w:r>
      <w:proofErr w:type="spellStart"/>
      <w:r w:rsidRPr="00F12F15">
        <w:rPr>
          <w:rFonts w:ascii="Times New Roman" w:hAnsi="Times New Roman"/>
          <w:color w:val="000000" w:themeColor="text1"/>
          <w:sz w:val="18"/>
          <w:szCs w:val="18"/>
        </w:rPr>
        <w:t>Drüe</w:t>
      </w:r>
      <w:proofErr w:type="spellEnd"/>
      <w:r w:rsidRPr="00F12F15">
        <w:rPr>
          <w:rFonts w:ascii="Times New Roman" w:hAnsi="Times New Roman"/>
          <w:color w:val="000000" w:themeColor="text1"/>
          <w:sz w:val="18"/>
          <w:szCs w:val="18"/>
        </w:rPr>
        <w:t>,</w:t>
      </w:r>
      <w:r w:rsidRPr="00F12F15">
        <w:rPr>
          <w:rFonts w:ascii="Times New Roman" w:hAnsi="Times New Roman" w:hint="eastAsia"/>
          <w:color w:val="000000" w:themeColor="text1"/>
          <w:sz w:val="18"/>
          <w:szCs w:val="18"/>
        </w:rPr>
        <w:t xml:space="preserve"> </w:t>
      </w:r>
      <w:r w:rsidRPr="00F12F15">
        <w:rPr>
          <w:rFonts w:ascii="Times New Roman" w:hAnsi="Times New Roman"/>
          <w:color w:val="000000" w:themeColor="text1"/>
          <w:sz w:val="18"/>
          <w:szCs w:val="18"/>
        </w:rPr>
        <w:t>et</w:t>
      </w:r>
      <w:r w:rsidRPr="00F12F15">
        <w:rPr>
          <w:rFonts w:ascii="Times New Roman" w:hAnsi="Times New Roman" w:hint="eastAsia"/>
          <w:color w:val="000000" w:themeColor="text1"/>
          <w:sz w:val="18"/>
          <w:szCs w:val="18"/>
        </w:rPr>
        <w:t xml:space="preserve"> </w:t>
      </w:r>
      <w:r w:rsidRPr="00F12F15">
        <w:rPr>
          <w:rFonts w:ascii="Times New Roman" w:hAnsi="Times New Roman"/>
          <w:color w:val="000000" w:themeColor="text1"/>
          <w:sz w:val="18"/>
          <w:szCs w:val="18"/>
        </w:rPr>
        <w:t>al.,</w:t>
      </w:r>
      <w:r w:rsidRPr="00F12F15">
        <w:rPr>
          <w:rFonts w:ascii="Times New Roman" w:hAnsi="Times New Roman" w:hint="eastAsia"/>
          <w:color w:val="000000" w:themeColor="text1"/>
          <w:sz w:val="18"/>
          <w:szCs w:val="18"/>
        </w:rPr>
        <w:t xml:space="preserve"> </w:t>
      </w:r>
      <w:r w:rsidRPr="00F12F15">
        <w:rPr>
          <w:rFonts w:ascii="Times New Roman" w:hAnsi="Times New Roman"/>
          <w:i/>
          <w:color w:val="000000" w:themeColor="text1"/>
          <w:sz w:val="18"/>
          <w:szCs w:val="18"/>
        </w:rPr>
        <w:t>J.</w:t>
      </w:r>
      <w:r w:rsidRPr="00F12F15">
        <w:rPr>
          <w:rFonts w:ascii="Times New Roman" w:hAnsi="Times New Roman" w:hint="eastAsia"/>
          <w:i/>
          <w:color w:val="000000" w:themeColor="text1"/>
          <w:sz w:val="18"/>
          <w:szCs w:val="18"/>
        </w:rPr>
        <w:t xml:space="preserve"> </w:t>
      </w:r>
      <w:r w:rsidRPr="00F12F15">
        <w:rPr>
          <w:rFonts w:ascii="Times New Roman" w:hAnsi="Times New Roman"/>
          <w:i/>
          <w:color w:val="000000" w:themeColor="text1"/>
          <w:sz w:val="18"/>
          <w:szCs w:val="18"/>
        </w:rPr>
        <w:t>Alloys</w:t>
      </w:r>
      <w:r w:rsidRPr="00F12F15">
        <w:rPr>
          <w:rFonts w:ascii="Times New Roman" w:hAnsi="Times New Roman" w:hint="eastAsia"/>
          <w:i/>
          <w:color w:val="000000" w:themeColor="text1"/>
          <w:sz w:val="18"/>
          <w:szCs w:val="18"/>
        </w:rPr>
        <w:t xml:space="preserve"> </w:t>
      </w:r>
      <w:r w:rsidRPr="00F12F15">
        <w:rPr>
          <w:rFonts w:ascii="Times New Roman" w:hAnsi="Times New Roman"/>
          <w:i/>
          <w:color w:val="000000" w:themeColor="text1"/>
          <w:sz w:val="18"/>
          <w:szCs w:val="18"/>
        </w:rPr>
        <w:t>and</w:t>
      </w:r>
      <w:r w:rsidRPr="00F12F15">
        <w:rPr>
          <w:rFonts w:ascii="Times New Roman" w:hAnsi="Times New Roman" w:hint="eastAsia"/>
          <w:i/>
          <w:color w:val="000000" w:themeColor="text1"/>
          <w:sz w:val="18"/>
          <w:szCs w:val="18"/>
        </w:rPr>
        <w:t xml:space="preserve"> </w:t>
      </w:r>
      <w:r w:rsidRPr="00F12F15">
        <w:rPr>
          <w:rFonts w:ascii="Times New Roman" w:hAnsi="Times New Roman"/>
          <w:i/>
          <w:color w:val="000000" w:themeColor="text1"/>
          <w:sz w:val="18"/>
          <w:szCs w:val="18"/>
        </w:rPr>
        <w:t>Compounds</w:t>
      </w:r>
      <w:r w:rsidRPr="00F12F15">
        <w:rPr>
          <w:rFonts w:ascii="Times New Roman" w:hAnsi="Times New Roman"/>
          <w:color w:val="000000" w:themeColor="text1"/>
          <w:sz w:val="18"/>
          <w:szCs w:val="18"/>
        </w:rPr>
        <w:t>,</w:t>
      </w:r>
      <w:r w:rsidRPr="00F12F15">
        <w:rPr>
          <w:rFonts w:ascii="Times New Roman" w:hAnsi="Times New Roman" w:hint="eastAsia"/>
          <w:color w:val="000000" w:themeColor="text1"/>
          <w:sz w:val="18"/>
          <w:szCs w:val="18"/>
        </w:rPr>
        <w:t xml:space="preserve"> </w:t>
      </w:r>
      <w:r w:rsidRPr="00F12F15">
        <w:rPr>
          <w:rFonts w:ascii="Times New Roman" w:hAnsi="Times New Roman"/>
          <w:b/>
          <w:color w:val="000000" w:themeColor="text1"/>
          <w:sz w:val="18"/>
          <w:szCs w:val="18"/>
        </w:rPr>
        <w:t>575</w:t>
      </w:r>
      <w:r w:rsidRPr="00F12F15">
        <w:rPr>
          <w:rFonts w:ascii="Times New Roman" w:hAnsi="Times New Roman"/>
          <w:color w:val="000000" w:themeColor="text1"/>
          <w:sz w:val="18"/>
          <w:szCs w:val="18"/>
        </w:rPr>
        <w:t>,</w:t>
      </w:r>
      <w:r w:rsidRPr="00F12F15">
        <w:rPr>
          <w:rFonts w:ascii="Times New Roman" w:hAnsi="Times New Roman" w:hint="eastAsia"/>
          <w:color w:val="000000" w:themeColor="text1"/>
          <w:sz w:val="18"/>
          <w:szCs w:val="18"/>
        </w:rPr>
        <w:t xml:space="preserve"> </w:t>
      </w:r>
      <w:r w:rsidRPr="00F12F15">
        <w:rPr>
          <w:rFonts w:ascii="Times New Roman" w:hAnsi="Times New Roman"/>
          <w:color w:val="000000" w:themeColor="text1"/>
          <w:sz w:val="18"/>
          <w:szCs w:val="18"/>
        </w:rPr>
        <w:t>403</w:t>
      </w:r>
      <w:r w:rsidR="008E7EB2" w:rsidRPr="00F12F15">
        <w:rPr>
          <w:rFonts w:ascii="Times New Roman" w:hAnsi="Times New Roman" w:hint="eastAsia"/>
          <w:color w:val="000000" w:themeColor="text1"/>
          <w:sz w:val="18"/>
          <w:szCs w:val="18"/>
        </w:rPr>
        <w:t>–</w:t>
      </w:r>
      <w:r w:rsidRPr="00F12F15">
        <w:rPr>
          <w:rFonts w:ascii="Times New Roman" w:hAnsi="Times New Roman"/>
          <w:color w:val="000000" w:themeColor="text1"/>
          <w:sz w:val="18"/>
          <w:szCs w:val="18"/>
        </w:rPr>
        <w:t>407</w:t>
      </w:r>
      <w:r w:rsidR="00F245C4" w:rsidRPr="00F12F15">
        <w:rPr>
          <w:rFonts w:ascii="Times New Roman" w:hAnsi="Times New Roman"/>
          <w:color w:val="000000" w:themeColor="text1"/>
          <w:sz w:val="18"/>
          <w:szCs w:val="18"/>
        </w:rPr>
        <w:t xml:space="preserve"> </w:t>
      </w:r>
      <w:r w:rsidRPr="00F12F15">
        <w:rPr>
          <w:rFonts w:ascii="Times New Roman" w:hAnsi="Times New Roman"/>
          <w:color w:val="000000" w:themeColor="text1"/>
          <w:sz w:val="18"/>
          <w:szCs w:val="18"/>
        </w:rPr>
        <w:t>(2013</w:t>
      </w:r>
      <w:r w:rsidRPr="00F12F15">
        <w:rPr>
          <w:rFonts w:ascii="Times New Roman" w:hAnsi="Times New Roman" w:hint="eastAsia"/>
          <w:color w:val="000000" w:themeColor="text1"/>
          <w:sz w:val="18"/>
          <w:szCs w:val="18"/>
        </w:rPr>
        <w:t>)</w:t>
      </w:r>
      <w:r w:rsidRPr="00F12F15">
        <w:rPr>
          <w:rFonts w:ascii="Times New Roman" w:hAnsi="Times New Roman"/>
          <w:color w:val="000000" w:themeColor="text1"/>
          <w:sz w:val="18"/>
          <w:szCs w:val="18"/>
        </w:rPr>
        <w:t>.</w:t>
      </w:r>
      <w:r w:rsidR="00253813" w:rsidRPr="00253813">
        <w:rPr>
          <w:noProof/>
        </w:rPr>
        <w:t xml:space="preserve"> </w:t>
      </w:r>
    </w:p>
    <w:p w14:paraId="394A8667" w14:textId="7B12F65B" w:rsidR="00253813" w:rsidRDefault="00253813" w:rsidP="00033A67">
      <w:pPr>
        <w:spacing w:line="240" w:lineRule="exact"/>
        <w:rPr>
          <w:noProof/>
        </w:rPr>
      </w:pPr>
    </w:p>
    <w:p w14:paraId="247B4F2C" w14:textId="0F39AEFC" w:rsidR="00253813" w:rsidRPr="00253813" w:rsidRDefault="00253813" w:rsidP="00033A67">
      <w:pPr>
        <w:spacing w:line="240" w:lineRule="exact"/>
        <w:rPr>
          <w:rFonts w:hint="eastAsia"/>
          <w:noProof/>
        </w:rPr>
      </w:pPr>
    </w:p>
    <w:sectPr w:rsidR="00253813" w:rsidRPr="00253813" w:rsidSect="00A44DBD">
      <w:pgSz w:w="11906" w:h="16838" w:code="9"/>
      <w:pgMar w:top="1418" w:right="1134" w:bottom="1418"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27E45" w14:textId="77777777" w:rsidR="00E21B9F" w:rsidRDefault="00E21B9F" w:rsidP="008D731D">
      <w:r>
        <w:separator/>
      </w:r>
    </w:p>
  </w:endnote>
  <w:endnote w:type="continuationSeparator" w:id="0">
    <w:p w14:paraId="5A7563DC" w14:textId="77777777" w:rsidR="00E21B9F" w:rsidRDefault="00E21B9F" w:rsidP="008D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8056E" w14:textId="77777777" w:rsidR="00E21B9F" w:rsidRDefault="00E21B9F" w:rsidP="008D731D">
      <w:r>
        <w:separator/>
      </w:r>
    </w:p>
  </w:footnote>
  <w:footnote w:type="continuationSeparator" w:id="0">
    <w:p w14:paraId="6DE9F295" w14:textId="77777777" w:rsidR="00E21B9F" w:rsidRDefault="00E21B9F" w:rsidP="008D7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98640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9451B"/>
    <w:multiLevelType w:val="hybridMultilevel"/>
    <w:tmpl w:val="F97EFE9E"/>
    <w:lvl w:ilvl="0" w:tplc="FB5A689E">
      <w:start w:val="1"/>
      <w:numFmt w:val="decimalFullWidth"/>
      <w:lvlText w:val="%1．"/>
      <w:lvlJc w:val="left"/>
      <w:pPr>
        <w:tabs>
          <w:tab w:val="num" w:pos="360"/>
        </w:tabs>
        <w:ind w:left="360" w:hanging="360"/>
      </w:pPr>
      <w:rPr>
        <w:rFonts w:asci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EE55C50"/>
    <w:multiLevelType w:val="hybridMultilevel"/>
    <w:tmpl w:val="E77CFF52"/>
    <w:lvl w:ilvl="0" w:tplc="6E04127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05"/>
    <w:rsid w:val="00023103"/>
    <w:rsid w:val="000338D5"/>
    <w:rsid w:val="00033A67"/>
    <w:rsid w:val="00050C9A"/>
    <w:rsid w:val="00050CBD"/>
    <w:rsid w:val="00050D5E"/>
    <w:rsid w:val="00057A43"/>
    <w:rsid w:val="000825E4"/>
    <w:rsid w:val="000847B9"/>
    <w:rsid w:val="00087705"/>
    <w:rsid w:val="0009016A"/>
    <w:rsid w:val="0009232D"/>
    <w:rsid w:val="000A0B1B"/>
    <w:rsid w:val="000A7AF2"/>
    <w:rsid w:val="000C3F20"/>
    <w:rsid w:val="000C72E1"/>
    <w:rsid w:val="000C7D49"/>
    <w:rsid w:val="000D724F"/>
    <w:rsid w:val="000F2184"/>
    <w:rsid w:val="000F5249"/>
    <w:rsid w:val="00110D60"/>
    <w:rsid w:val="00113741"/>
    <w:rsid w:val="00113FD9"/>
    <w:rsid w:val="001146BC"/>
    <w:rsid w:val="0012005C"/>
    <w:rsid w:val="0012206A"/>
    <w:rsid w:val="001245C2"/>
    <w:rsid w:val="00142A70"/>
    <w:rsid w:val="00151362"/>
    <w:rsid w:val="00151F09"/>
    <w:rsid w:val="001637DA"/>
    <w:rsid w:val="0016739A"/>
    <w:rsid w:val="00181ED8"/>
    <w:rsid w:val="00181FA4"/>
    <w:rsid w:val="00183E6B"/>
    <w:rsid w:val="00184E34"/>
    <w:rsid w:val="00187604"/>
    <w:rsid w:val="00187C54"/>
    <w:rsid w:val="001A0D78"/>
    <w:rsid w:val="001A1061"/>
    <w:rsid w:val="001A2CB3"/>
    <w:rsid w:val="001C44CC"/>
    <w:rsid w:val="001D0690"/>
    <w:rsid w:val="001D0B12"/>
    <w:rsid w:val="001D54F9"/>
    <w:rsid w:val="001D7CD5"/>
    <w:rsid w:val="001E3262"/>
    <w:rsid w:val="001F3A80"/>
    <w:rsid w:val="00202C5A"/>
    <w:rsid w:val="00220B91"/>
    <w:rsid w:val="00222367"/>
    <w:rsid w:val="00232F9C"/>
    <w:rsid w:val="002354FD"/>
    <w:rsid w:val="00236D47"/>
    <w:rsid w:val="00245145"/>
    <w:rsid w:val="00253813"/>
    <w:rsid w:val="00255938"/>
    <w:rsid w:val="00255EBC"/>
    <w:rsid w:val="00265077"/>
    <w:rsid w:val="00266AE1"/>
    <w:rsid w:val="00275B36"/>
    <w:rsid w:val="00285B36"/>
    <w:rsid w:val="0029544D"/>
    <w:rsid w:val="002D32B9"/>
    <w:rsid w:val="002D5DF8"/>
    <w:rsid w:val="002E3A9B"/>
    <w:rsid w:val="002E765A"/>
    <w:rsid w:val="00301A93"/>
    <w:rsid w:val="00320D4D"/>
    <w:rsid w:val="00331B7C"/>
    <w:rsid w:val="00335409"/>
    <w:rsid w:val="00336B62"/>
    <w:rsid w:val="00353804"/>
    <w:rsid w:val="00356931"/>
    <w:rsid w:val="0037789A"/>
    <w:rsid w:val="003848F1"/>
    <w:rsid w:val="00394F77"/>
    <w:rsid w:val="003A5B7C"/>
    <w:rsid w:val="003B1223"/>
    <w:rsid w:val="003C3DA6"/>
    <w:rsid w:val="003C650B"/>
    <w:rsid w:val="003C6A6A"/>
    <w:rsid w:val="003D2529"/>
    <w:rsid w:val="003E1D1B"/>
    <w:rsid w:val="003E56F8"/>
    <w:rsid w:val="003E6500"/>
    <w:rsid w:val="004012D2"/>
    <w:rsid w:val="00410FD4"/>
    <w:rsid w:val="004139E1"/>
    <w:rsid w:val="00414A67"/>
    <w:rsid w:val="004336A6"/>
    <w:rsid w:val="00442BD0"/>
    <w:rsid w:val="00453324"/>
    <w:rsid w:val="004579ED"/>
    <w:rsid w:val="0046178F"/>
    <w:rsid w:val="00461F92"/>
    <w:rsid w:val="00462D36"/>
    <w:rsid w:val="0047726A"/>
    <w:rsid w:val="0048116F"/>
    <w:rsid w:val="004918D3"/>
    <w:rsid w:val="004B646A"/>
    <w:rsid w:val="004B6FE9"/>
    <w:rsid w:val="004C60F1"/>
    <w:rsid w:val="004D4D2E"/>
    <w:rsid w:val="004D7FC2"/>
    <w:rsid w:val="004E1985"/>
    <w:rsid w:val="004E1F9F"/>
    <w:rsid w:val="00502543"/>
    <w:rsid w:val="0051531E"/>
    <w:rsid w:val="00515320"/>
    <w:rsid w:val="0052154F"/>
    <w:rsid w:val="00523742"/>
    <w:rsid w:val="00534C20"/>
    <w:rsid w:val="00537D56"/>
    <w:rsid w:val="005428B8"/>
    <w:rsid w:val="0054301B"/>
    <w:rsid w:val="005442FD"/>
    <w:rsid w:val="00545B26"/>
    <w:rsid w:val="0055027C"/>
    <w:rsid w:val="00572E6F"/>
    <w:rsid w:val="005816A9"/>
    <w:rsid w:val="00582798"/>
    <w:rsid w:val="00592FFD"/>
    <w:rsid w:val="005A0F50"/>
    <w:rsid w:val="005A3407"/>
    <w:rsid w:val="005A574C"/>
    <w:rsid w:val="005B422A"/>
    <w:rsid w:val="005B7BD7"/>
    <w:rsid w:val="005C252E"/>
    <w:rsid w:val="005C3A6F"/>
    <w:rsid w:val="005D1E42"/>
    <w:rsid w:val="005E18F9"/>
    <w:rsid w:val="005E47A2"/>
    <w:rsid w:val="0061284E"/>
    <w:rsid w:val="006135CD"/>
    <w:rsid w:val="00614AD5"/>
    <w:rsid w:val="00616B08"/>
    <w:rsid w:val="006214EE"/>
    <w:rsid w:val="00625C83"/>
    <w:rsid w:val="00635BFC"/>
    <w:rsid w:val="00652C81"/>
    <w:rsid w:val="006547D4"/>
    <w:rsid w:val="006756DD"/>
    <w:rsid w:val="00691512"/>
    <w:rsid w:val="0069297A"/>
    <w:rsid w:val="00694DD6"/>
    <w:rsid w:val="006969D3"/>
    <w:rsid w:val="006B04EF"/>
    <w:rsid w:val="006B681D"/>
    <w:rsid w:val="006B6A52"/>
    <w:rsid w:val="006F195F"/>
    <w:rsid w:val="0071254C"/>
    <w:rsid w:val="007235CC"/>
    <w:rsid w:val="007502F4"/>
    <w:rsid w:val="0076266D"/>
    <w:rsid w:val="00763955"/>
    <w:rsid w:val="0077329A"/>
    <w:rsid w:val="00777F38"/>
    <w:rsid w:val="00786AB5"/>
    <w:rsid w:val="00790A4B"/>
    <w:rsid w:val="00796DF7"/>
    <w:rsid w:val="007B2028"/>
    <w:rsid w:val="007C0C9D"/>
    <w:rsid w:val="007C50B7"/>
    <w:rsid w:val="007D20F1"/>
    <w:rsid w:val="007F23DD"/>
    <w:rsid w:val="00806E79"/>
    <w:rsid w:val="008201E7"/>
    <w:rsid w:val="0082538C"/>
    <w:rsid w:val="00840997"/>
    <w:rsid w:val="00843373"/>
    <w:rsid w:val="00846648"/>
    <w:rsid w:val="008540E4"/>
    <w:rsid w:val="00863269"/>
    <w:rsid w:val="00875D49"/>
    <w:rsid w:val="00885241"/>
    <w:rsid w:val="008A6E0F"/>
    <w:rsid w:val="008B5EF0"/>
    <w:rsid w:val="008C2DEE"/>
    <w:rsid w:val="008C7133"/>
    <w:rsid w:val="008C7EEB"/>
    <w:rsid w:val="008D731D"/>
    <w:rsid w:val="008E7EB2"/>
    <w:rsid w:val="009021B5"/>
    <w:rsid w:val="00916D00"/>
    <w:rsid w:val="00924B05"/>
    <w:rsid w:val="009273E6"/>
    <w:rsid w:val="009336F6"/>
    <w:rsid w:val="00937258"/>
    <w:rsid w:val="00937B58"/>
    <w:rsid w:val="0094099D"/>
    <w:rsid w:val="0094506E"/>
    <w:rsid w:val="00945EE8"/>
    <w:rsid w:val="00993125"/>
    <w:rsid w:val="009A6FE9"/>
    <w:rsid w:val="009C31FF"/>
    <w:rsid w:val="009C6879"/>
    <w:rsid w:val="009E03B1"/>
    <w:rsid w:val="009E0E05"/>
    <w:rsid w:val="009F302C"/>
    <w:rsid w:val="00A015B1"/>
    <w:rsid w:val="00A34A9D"/>
    <w:rsid w:val="00A400B1"/>
    <w:rsid w:val="00A43CAE"/>
    <w:rsid w:val="00A44DBD"/>
    <w:rsid w:val="00A46C46"/>
    <w:rsid w:val="00A53F83"/>
    <w:rsid w:val="00A5569F"/>
    <w:rsid w:val="00A561A7"/>
    <w:rsid w:val="00A71BB4"/>
    <w:rsid w:val="00A74433"/>
    <w:rsid w:val="00A762AD"/>
    <w:rsid w:val="00A93EE0"/>
    <w:rsid w:val="00AA7C4E"/>
    <w:rsid w:val="00AC660B"/>
    <w:rsid w:val="00AC69F9"/>
    <w:rsid w:val="00AD5CD8"/>
    <w:rsid w:val="00AE51EC"/>
    <w:rsid w:val="00AF765C"/>
    <w:rsid w:val="00B13C4E"/>
    <w:rsid w:val="00B17032"/>
    <w:rsid w:val="00B22ADD"/>
    <w:rsid w:val="00B31472"/>
    <w:rsid w:val="00B33CCC"/>
    <w:rsid w:val="00B3443E"/>
    <w:rsid w:val="00B354E8"/>
    <w:rsid w:val="00B355A0"/>
    <w:rsid w:val="00B37A7F"/>
    <w:rsid w:val="00B40BFC"/>
    <w:rsid w:val="00B46BB1"/>
    <w:rsid w:val="00B53114"/>
    <w:rsid w:val="00B544A8"/>
    <w:rsid w:val="00B54676"/>
    <w:rsid w:val="00B55E6F"/>
    <w:rsid w:val="00B57568"/>
    <w:rsid w:val="00B70BBA"/>
    <w:rsid w:val="00B768CB"/>
    <w:rsid w:val="00B830FD"/>
    <w:rsid w:val="00B87CAC"/>
    <w:rsid w:val="00B903A3"/>
    <w:rsid w:val="00B92EFE"/>
    <w:rsid w:val="00B969A0"/>
    <w:rsid w:val="00BA58EC"/>
    <w:rsid w:val="00BB2AD8"/>
    <w:rsid w:val="00BD59F0"/>
    <w:rsid w:val="00BE11C9"/>
    <w:rsid w:val="00BE1977"/>
    <w:rsid w:val="00BF7284"/>
    <w:rsid w:val="00BF7E26"/>
    <w:rsid w:val="00C0354A"/>
    <w:rsid w:val="00C06131"/>
    <w:rsid w:val="00C148D2"/>
    <w:rsid w:val="00C16471"/>
    <w:rsid w:val="00C164A1"/>
    <w:rsid w:val="00C30026"/>
    <w:rsid w:val="00C37FEC"/>
    <w:rsid w:val="00C43CE1"/>
    <w:rsid w:val="00C5558C"/>
    <w:rsid w:val="00C563EA"/>
    <w:rsid w:val="00C6393A"/>
    <w:rsid w:val="00C707F9"/>
    <w:rsid w:val="00C70CAB"/>
    <w:rsid w:val="00C711AF"/>
    <w:rsid w:val="00C80ED7"/>
    <w:rsid w:val="00C95384"/>
    <w:rsid w:val="00C960DA"/>
    <w:rsid w:val="00CB48F3"/>
    <w:rsid w:val="00CC03F1"/>
    <w:rsid w:val="00CC3638"/>
    <w:rsid w:val="00CC7B0D"/>
    <w:rsid w:val="00CD1371"/>
    <w:rsid w:val="00CE2307"/>
    <w:rsid w:val="00CE2F7F"/>
    <w:rsid w:val="00D125FF"/>
    <w:rsid w:val="00D60307"/>
    <w:rsid w:val="00D65DBC"/>
    <w:rsid w:val="00D85287"/>
    <w:rsid w:val="00D85A10"/>
    <w:rsid w:val="00D86A4F"/>
    <w:rsid w:val="00DA7BE1"/>
    <w:rsid w:val="00DC14DA"/>
    <w:rsid w:val="00DC3B0E"/>
    <w:rsid w:val="00DC6239"/>
    <w:rsid w:val="00DD2C9C"/>
    <w:rsid w:val="00DD5571"/>
    <w:rsid w:val="00DE3240"/>
    <w:rsid w:val="00DF3BDA"/>
    <w:rsid w:val="00E017BF"/>
    <w:rsid w:val="00E11049"/>
    <w:rsid w:val="00E12E84"/>
    <w:rsid w:val="00E168A9"/>
    <w:rsid w:val="00E21B9F"/>
    <w:rsid w:val="00E31F94"/>
    <w:rsid w:val="00E350AF"/>
    <w:rsid w:val="00E37421"/>
    <w:rsid w:val="00E531BC"/>
    <w:rsid w:val="00E53D90"/>
    <w:rsid w:val="00E90FA7"/>
    <w:rsid w:val="00E92201"/>
    <w:rsid w:val="00E93BCB"/>
    <w:rsid w:val="00E97218"/>
    <w:rsid w:val="00EA11D2"/>
    <w:rsid w:val="00EB7331"/>
    <w:rsid w:val="00EC242A"/>
    <w:rsid w:val="00EC5B52"/>
    <w:rsid w:val="00EC676B"/>
    <w:rsid w:val="00EC7969"/>
    <w:rsid w:val="00EE0BA9"/>
    <w:rsid w:val="00EE2866"/>
    <w:rsid w:val="00EE76F4"/>
    <w:rsid w:val="00EF3515"/>
    <w:rsid w:val="00F12F15"/>
    <w:rsid w:val="00F13F16"/>
    <w:rsid w:val="00F245C4"/>
    <w:rsid w:val="00F31B21"/>
    <w:rsid w:val="00F47FD4"/>
    <w:rsid w:val="00F62275"/>
    <w:rsid w:val="00F64105"/>
    <w:rsid w:val="00F65AC7"/>
    <w:rsid w:val="00F77B20"/>
    <w:rsid w:val="00F80099"/>
    <w:rsid w:val="00F82465"/>
    <w:rsid w:val="00F907FC"/>
    <w:rsid w:val="00F9488C"/>
    <w:rsid w:val="00F97E8D"/>
    <w:rsid w:val="00FB4D9F"/>
    <w:rsid w:val="00FB5C21"/>
    <w:rsid w:val="00FC2F6E"/>
    <w:rsid w:val="00FC79FC"/>
    <w:rsid w:val="00FD37E3"/>
    <w:rsid w:val="00FD3D25"/>
    <w:rsid w:val="00FE2246"/>
    <w:rsid w:val="00FE4ED5"/>
    <w:rsid w:val="00FE6490"/>
    <w:rsid w:val="00FF6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5541F0"/>
  <w15:docId w15:val="{D1E527C3-CCCE-4BED-84D0-1713153C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D731D"/>
    <w:pPr>
      <w:tabs>
        <w:tab w:val="center" w:pos="4252"/>
        <w:tab w:val="right" w:pos="8504"/>
      </w:tabs>
      <w:snapToGrid w:val="0"/>
    </w:pPr>
    <w:rPr>
      <w:lang w:val="x-none" w:eastAsia="x-none"/>
    </w:rPr>
  </w:style>
  <w:style w:type="character" w:customStyle="1" w:styleId="a4">
    <w:name w:val="ヘッダー (文字)"/>
    <w:link w:val="a3"/>
    <w:rsid w:val="008D731D"/>
    <w:rPr>
      <w:kern w:val="2"/>
      <w:sz w:val="21"/>
      <w:szCs w:val="24"/>
    </w:rPr>
  </w:style>
  <w:style w:type="paragraph" w:styleId="a5">
    <w:name w:val="footer"/>
    <w:basedOn w:val="a"/>
    <w:link w:val="a6"/>
    <w:rsid w:val="008D731D"/>
    <w:pPr>
      <w:tabs>
        <w:tab w:val="center" w:pos="4252"/>
        <w:tab w:val="right" w:pos="8504"/>
      </w:tabs>
      <w:snapToGrid w:val="0"/>
    </w:pPr>
    <w:rPr>
      <w:lang w:val="x-none" w:eastAsia="x-none"/>
    </w:rPr>
  </w:style>
  <w:style w:type="character" w:customStyle="1" w:styleId="a6">
    <w:name w:val="フッター (文字)"/>
    <w:link w:val="a5"/>
    <w:rsid w:val="008D731D"/>
    <w:rPr>
      <w:kern w:val="2"/>
      <w:sz w:val="21"/>
      <w:szCs w:val="24"/>
    </w:rPr>
  </w:style>
  <w:style w:type="paragraph" w:styleId="a7">
    <w:name w:val="Balloon Text"/>
    <w:basedOn w:val="a"/>
    <w:link w:val="a8"/>
    <w:rsid w:val="00033A67"/>
    <w:rPr>
      <w:rFonts w:ascii="Arial" w:eastAsia="ＭＳ ゴシック" w:hAnsi="Arial"/>
      <w:sz w:val="18"/>
      <w:szCs w:val="18"/>
      <w:lang w:val="x-none" w:eastAsia="x-none"/>
    </w:rPr>
  </w:style>
  <w:style w:type="character" w:customStyle="1" w:styleId="a8">
    <w:name w:val="吹き出し (文字)"/>
    <w:link w:val="a7"/>
    <w:rsid w:val="00033A67"/>
    <w:rPr>
      <w:rFonts w:ascii="Arial" w:eastAsia="ＭＳ ゴシック" w:hAnsi="Arial" w:cs="Times New Roman"/>
      <w:kern w:val="2"/>
      <w:sz w:val="18"/>
      <w:szCs w:val="18"/>
    </w:rPr>
  </w:style>
  <w:style w:type="paragraph" w:styleId="a9">
    <w:name w:val="List Paragraph"/>
    <w:basedOn w:val="a"/>
    <w:uiPriority w:val="72"/>
    <w:rsid w:val="00F12F15"/>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5685">
      <w:bodyDiv w:val="1"/>
      <w:marLeft w:val="0"/>
      <w:marRight w:val="0"/>
      <w:marTop w:val="0"/>
      <w:marBottom w:val="0"/>
      <w:divBdr>
        <w:top w:val="none" w:sz="0" w:space="0" w:color="auto"/>
        <w:left w:val="none" w:sz="0" w:space="0" w:color="auto"/>
        <w:bottom w:val="none" w:sz="0" w:space="0" w:color="auto"/>
        <w:right w:val="none" w:sz="0" w:space="0" w:color="auto"/>
      </w:divBdr>
      <w:divsChild>
        <w:div w:id="1070076756">
          <w:marLeft w:val="0"/>
          <w:marRight w:val="0"/>
          <w:marTop w:val="0"/>
          <w:marBottom w:val="0"/>
          <w:divBdr>
            <w:top w:val="none" w:sz="0" w:space="0" w:color="auto"/>
            <w:left w:val="none" w:sz="0" w:space="0" w:color="auto"/>
            <w:bottom w:val="none" w:sz="0" w:space="0" w:color="auto"/>
            <w:right w:val="none" w:sz="0" w:space="0" w:color="auto"/>
          </w:divBdr>
          <w:divsChild>
            <w:div w:id="1151290115">
              <w:marLeft w:val="0"/>
              <w:marRight w:val="0"/>
              <w:marTop w:val="0"/>
              <w:marBottom w:val="0"/>
              <w:divBdr>
                <w:top w:val="none" w:sz="0" w:space="0" w:color="auto"/>
                <w:left w:val="none" w:sz="0" w:space="0" w:color="auto"/>
                <w:bottom w:val="none" w:sz="0" w:space="0" w:color="auto"/>
                <w:right w:val="none" w:sz="0" w:space="0" w:color="auto"/>
              </w:divBdr>
              <w:divsChild>
                <w:div w:id="894312699">
                  <w:marLeft w:val="0"/>
                  <w:marRight w:val="0"/>
                  <w:marTop w:val="0"/>
                  <w:marBottom w:val="0"/>
                  <w:divBdr>
                    <w:top w:val="none" w:sz="0" w:space="0" w:color="auto"/>
                    <w:left w:val="none" w:sz="0" w:space="0" w:color="auto"/>
                    <w:bottom w:val="none" w:sz="0" w:space="0" w:color="auto"/>
                    <w:right w:val="none" w:sz="0" w:space="0" w:color="auto"/>
                  </w:divBdr>
                  <w:divsChild>
                    <w:div w:id="1469543206">
                      <w:marLeft w:val="0"/>
                      <w:marRight w:val="0"/>
                      <w:marTop w:val="0"/>
                      <w:marBottom w:val="0"/>
                      <w:divBdr>
                        <w:top w:val="none" w:sz="0" w:space="0" w:color="auto"/>
                        <w:left w:val="none" w:sz="0" w:space="0" w:color="auto"/>
                        <w:bottom w:val="none" w:sz="0" w:space="0" w:color="auto"/>
                        <w:right w:val="none" w:sz="0" w:space="0" w:color="auto"/>
                      </w:divBdr>
                      <w:divsChild>
                        <w:div w:id="1474174954">
                          <w:marLeft w:val="0"/>
                          <w:marRight w:val="0"/>
                          <w:marTop w:val="0"/>
                          <w:marBottom w:val="0"/>
                          <w:divBdr>
                            <w:top w:val="none" w:sz="0" w:space="0" w:color="auto"/>
                            <w:left w:val="none" w:sz="0" w:space="0" w:color="auto"/>
                            <w:bottom w:val="none" w:sz="0" w:space="0" w:color="auto"/>
                            <w:right w:val="none" w:sz="0" w:space="0" w:color="auto"/>
                          </w:divBdr>
                          <w:divsChild>
                            <w:div w:id="1951542621">
                              <w:marLeft w:val="0"/>
                              <w:marRight w:val="0"/>
                              <w:marTop w:val="0"/>
                              <w:marBottom w:val="0"/>
                              <w:divBdr>
                                <w:top w:val="none" w:sz="0" w:space="0" w:color="auto"/>
                                <w:left w:val="none" w:sz="0" w:space="0" w:color="auto"/>
                                <w:bottom w:val="none" w:sz="0" w:space="0" w:color="auto"/>
                                <w:right w:val="none" w:sz="0" w:space="0" w:color="auto"/>
                              </w:divBdr>
                              <w:divsChild>
                                <w:div w:id="343747160">
                                  <w:marLeft w:val="0"/>
                                  <w:marRight w:val="0"/>
                                  <w:marTop w:val="0"/>
                                  <w:marBottom w:val="0"/>
                                  <w:divBdr>
                                    <w:top w:val="single" w:sz="6" w:space="0" w:color="F5F5F5"/>
                                    <w:left w:val="single" w:sz="6" w:space="0" w:color="F5F5F5"/>
                                    <w:bottom w:val="single" w:sz="6" w:space="0" w:color="F5F5F5"/>
                                    <w:right w:val="single" w:sz="6" w:space="0" w:color="F5F5F5"/>
                                  </w:divBdr>
                                  <w:divsChild>
                                    <w:div w:id="1948150001">
                                      <w:marLeft w:val="0"/>
                                      <w:marRight w:val="0"/>
                                      <w:marTop w:val="0"/>
                                      <w:marBottom w:val="0"/>
                                      <w:divBdr>
                                        <w:top w:val="none" w:sz="0" w:space="0" w:color="auto"/>
                                        <w:left w:val="none" w:sz="0" w:space="0" w:color="auto"/>
                                        <w:bottom w:val="none" w:sz="0" w:space="0" w:color="auto"/>
                                        <w:right w:val="none" w:sz="0" w:space="0" w:color="auto"/>
                                      </w:divBdr>
                                      <w:divsChild>
                                        <w:div w:id="6051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1680964">
      <w:bodyDiv w:val="1"/>
      <w:marLeft w:val="0"/>
      <w:marRight w:val="0"/>
      <w:marTop w:val="0"/>
      <w:marBottom w:val="0"/>
      <w:divBdr>
        <w:top w:val="none" w:sz="0" w:space="0" w:color="auto"/>
        <w:left w:val="none" w:sz="0" w:space="0" w:color="auto"/>
        <w:bottom w:val="none" w:sz="0" w:space="0" w:color="auto"/>
        <w:right w:val="none" w:sz="0" w:space="0" w:color="auto"/>
      </w:divBdr>
      <w:divsChild>
        <w:div w:id="417406161">
          <w:marLeft w:val="0"/>
          <w:marRight w:val="0"/>
          <w:marTop w:val="0"/>
          <w:marBottom w:val="0"/>
          <w:divBdr>
            <w:top w:val="none" w:sz="0" w:space="0" w:color="auto"/>
            <w:left w:val="none" w:sz="0" w:space="0" w:color="auto"/>
            <w:bottom w:val="none" w:sz="0" w:space="0" w:color="auto"/>
            <w:right w:val="none" w:sz="0" w:space="0" w:color="auto"/>
          </w:divBdr>
          <w:divsChild>
            <w:div w:id="357659687">
              <w:marLeft w:val="0"/>
              <w:marRight w:val="0"/>
              <w:marTop w:val="0"/>
              <w:marBottom w:val="0"/>
              <w:divBdr>
                <w:top w:val="none" w:sz="0" w:space="0" w:color="auto"/>
                <w:left w:val="none" w:sz="0" w:space="0" w:color="auto"/>
                <w:bottom w:val="none" w:sz="0" w:space="0" w:color="auto"/>
                <w:right w:val="none" w:sz="0" w:space="0" w:color="auto"/>
              </w:divBdr>
              <w:divsChild>
                <w:div w:id="2071728720">
                  <w:marLeft w:val="0"/>
                  <w:marRight w:val="0"/>
                  <w:marTop w:val="0"/>
                  <w:marBottom w:val="0"/>
                  <w:divBdr>
                    <w:top w:val="none" w:sz="0" w:space="0" w:color="auto"/>
                    <w:left w:val="none" w:sz="0" w:space="0" w:color="auto"/>
                    <w:bottom w:val="none" w:sz="0" w:space="0" w:color="auto"/>
                    <w:right w:val="none" w:sz="0" w:space="0" w:color="auto"/>
                  </w:divBdr>
                  <w:divsChild>
                    <w:div w:id="2147115308">
                      <w:marLeft w:val="0"/>
                      <w:marRight w:val="0"/>
                      <w:marTop w:val="0"/>
                      <w:marBottom w:val="0"/>
                      <w:divBdr>
                        <w:top w:val="none" w:sz="0" w:space="0" w:color="auto"/>
                        <w:left w:val="none" w:sz="0" w:space="0" w:color="auto"/>
                        <w:bottom w:val="none" w:sz="0" w:space="0" w:color="auto"/>
                        <w:right w:val="none" w:sz="0" w:space="0" w:color="auto"/>
                      </w:divBdr>
                      <w:divsChild>
                        <w:div w:id="1086806562">
                          <w:marLeft w:val="0"/>
                          <w:marRight w:val="0"/>
                          <w:marTop w:val="0"/>
                          <w:marBottom w:val="0"/>
                          <w:divBdr>
                            <w:top w:val="none" w:sz="0" w:space="0" w:color="auto"/>
                            <w:left w:val="none" w:sz="0" w:space="0" w:color="auto"/>
                            <w:bottom w:val="none" w:sz="0" w:space="0" w:color="auto"/>
                            <w:right w:val="none" w:sz="0" w:space="0" w:color="auto"/>
                          </w:divBdr>
                          <w:divsChild>
                            <w:div w:id="960648913">
                              <w:marLeft w:val="0"/>
                              <w:marRight w:val="0"/>
                              <w:marTop w:val="0"/>
                              <w:marBottom w:val="0"/>
                              <w:divBdr>
                                <w:top w:val="none" w:sz="0" w:space="0" w:color="auto"/>
                                <w:left w:val="none" w:sz="0" w:space="0" w:color="auto"/>
                                <w:bottom w:val="none" w:sz="0" w:space="0" w:color="auto"/>
                                <w:right w:val="none" w:sz="0" w:space="0" w:color="auto"/>
                              </w:divBdr>
                              <w:divsChild>
                                <w:div w:id="404377223">
                                  <w:marLeft w:val="0"/>
                                  <w:marRight w:val="0"/>
                                  <w:marTop w:val="0"/>
                                  <w:marBottom w:val="0"/>
                                  <w:divBdr>
                                    <w:top w:val="single" w:sz="6" w:space="0" w:color="F5F5F5"/>
                                    <w:left w:val="single" w:sz="6" w:space="0" w:color="F5F5F5"/>
                                    <w:bottom w:val="single" w:sz="6" w:space="0" w:color="F5F5F5"/>
                                    <w:right w:val="single" w:sz="6" w:space="0" w:color="F5F5F5"/>
                                  </w:divBdr>
                                  <w:divsChild>
                                    <w:div w:id="1410230994">
                                      <w:marLeft w:val="0"/>
                                      <w:marRight w:val="0"/>
                                      <w:marTop w:val="0"/>
                                      <w:marBottom w:val="0"/>
                                      <w:divBdr>
                                        <w:top w:val="none" w:sz="0" w:space="0" w:color="auto"/>
                                        <w:left w:val="none" w:sz="0" w:space="0" w:color="auto"/>
                                        <w:bottom w:val="none" w:sz="0" w:space="0" w:color="auto"/>
                                        <w:right w:val="none" w:sz="0" w:space="0" w:color="auto"/>
                                      </w:divBdr>
                                      <w:divsChild>
                                        <w:div w:id="20304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678463">
      <w:bodyDiv w:val="1"/>
      <w:marLeft w:val="0"/>
      <w:marRight w:val="0"/>
      <w:marTop w:val="0"/>
      <w:marBottom w:val="0"/>
      <w:divBdr>
        <w:top w:val="none" w:sz="0" w:space="0" w:color="auto"/>
        <w:left w:val="none" w:sz="0" w:space="0" w:color="auto"/>
        <w:bottom w:val="none" w:sz="0" w:space="0" w:color="auto"/>
        <w:right w:val="none" w:sz="0" w:space="0" w:color="auto"/>
      </w:divBdr>
      <w:divsChild>
        <w:div w:id="1750152718">
          <w:marLeft w:val="0"/>
          <w:marRight w:val="0"/>
          <w:marTop w:val="0"/>
          <w:marBottom w:val="0"/>
          <w:divBdr>
            <w:top w:val="none" w:sz="0" w:space="0" w:color="auto"/>
            <w:left w:val="none" w:sz="0" w:space="0" w:color="auto"/>
            <w:bottom w:val="none" w:sz="0" w:space="0" w:color="auto"/>
            <w:right w:val="none" w:sz="0" w:space="0" w:color="auto"/>
          </w:divBdr>
          <w:divsChild>
            <w:div w:id="1003820483">
              <w:marLeft w:val="0"/>
              <w:marRight w:val="0"/>
              <w:marTop w:val="0"/>
              <w:marBottom w:val="0"/>
              <w:divBdr>
                <w:top w:val="none" w:sz="0" w:space="0" w:color="auto"/>
                <w:left w:val="none" w:sz="0" w:space="0" w:color="auto"/>
                <w:bottom w:val="none" w:sz="0" w:space="0" w:color="auto"/>
                <w:right w:val="none" w:sz="0" w:space="0" w:color="auto"/>
              </w:divBdr>
              <w:divsChild>
                <w:div w:id="60493459">
                  <w:marLeft w:val="0"/>
                  <w:marRight w:val="0"/>
                  <w:marTop w:val="0"/>
                  <w:marBottom w:val="0"/>
                  <w:divBdr>
                    <w:top w:val="none" w:sz="0" w:space="0" w:color="auto"/>
                    <w:left w:val="none" w:sz="0" w:space="0" w:color="auto"/>
                    <w:bottom w:val="none" w:sz="0" w:space="0" w:color="auto"/>
                    <w:right w:val="none" w:sz="0" w:space="0" w:color="auto"/>
                  </w:divBdr>
                  <w:divsChild>
                    <w:div w:id="72046481">
                      <w:marLeft w:val="0"/>
                      <w:marRight w:val="0"/>
                      <w:marTop w:val="0"/>
                      <w:marBottom w:val="0"/>
                      <w:divBdr>
                        <w:top w:val="none" w:sz="0" w:space="0" w:color="auto"/>
                        <w:left w:val="none" w:sz="0" w:space="0" w:color="auto"/>
                        <w:bottom w:val="none" w:sz="0" w:space="0" w:color="auto"/>
                        <w:right w:val="none" w:sz="0" w:space="0" w:color="auto"/>
                      </w:divBdr>
                      <w:divsChild>
                        <w:div w:id="2064987533">
                          <w:marLeft w:val="0"/>
                          <w:marRight w:val="0"/>
                          <w:marTop w:val="0"/>
                          <w:marBottom w:val="0"/>
                          <w:divBdr>
                            <w:top w:val="none" w:sz="0" w:space="0" w:color="auto"/>
                            <w:left w:val="none" w:sz="0" w:space="0" w:color="auto"/>
                            <w:bottom w:val="none" w:sz="0" w:space="0" w:color="auto"/>
                            <w:right w:val="none" w:sz="0" w:space="0" w:color="auto"/>
                          </w:divBdr>
                          <w:divsChild>
                            <w:div w:id="1428034881">
                              <w:marLeft w:val="0"/>
                              <w:marRight w:val="0"/>
                              <w:marTop w:val="0"/>
                              <w:marBottom w:val="0"/>
                              <w:divBdr>
                                <w:top w:val="none" w:sz="0" w:space="0" w:color="auto"/>
                                <w:left w:val="none" w:sz="0" w:space="0" w:color="auto"/>
                                <w:bottom w:val="none" w:sz="0" w:space="0" w:color="auto"/>
                                <w:right w:val="none" w:sz="0" w:space="0" w:color="auto"/>
                              </w:divBdr>
                              <w:divsChild>
                                <w:div w:id="2023312271">
                                  <w:marLeft w:val="0"/>
                                  <w:marRight w:val="0"/>
                                  <w:marTop w:val="0"/>
                                  <w:marBottom w:val="0"/>
                                  <w:divBdr>
                                    <w:top w:val="single" w:sz="6" w:space="0" w:color="F5F5F5"/>
                                    <w:left w:val="single" w:sz="6" w:space="0" w:color="F5F5F5"/>
                                    <w:bottom w:val="single" w:sz="6" w:space="0" w:color="F5F5F5"/>
                                    <w:right w:val="single" w:sz="6" w:space="0" w:color="F5F5F5"/>
                                  </w:divBdr>
                                  <w:divsChild>
                                    <w:div w:id="1223712874">
                                      <w:marLeft w:val="0"/>
                                      <w:marRight w:val="0"/>
                                      <w:marTop w:val="0"/>
                                      <w:marBottom w:val="0"/>
                                      <w:divBdr>
                                        <w:top w:val="none" w:sz="0" w:space="0" w:color="auto"/>
                                        <w:left w:val="none" w:sz="0" w:space="0" w:color="auto"/>
                                        <w:bottom w:val="none" w:sz="0" w:space="0" w:color="auto"/>
                                        <w:right w:val="none" w:sz="0" w:space="0" w:color="auto"/>
                                      </w:divBdr>
                                      <w:divsChild>
                                        <w:div w:id="20966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7622541">
      <w:bodyDiv w:val="1"/>
      <w:marLeft w:val="0"/>
      <w:marRight w:val="0"/>
      <w:marTop w:val="0"/>
      <w:marBottom w:val="0"/>
      <w:divBdr>
        <w:top w:val="none" w:sz="0" w:space="0" w:color="auto"/>
        <w:left w:val="none" w:sz="0" w:space="0" w:color="auto"/>
        <w:bottom w:val="none" w:sz="0" w:space="0" w:color="auto"/>
        <w:right w:val="none" w:sz="0" w:space="0" w:color="auto"/>
      </w:divBdr>
      <w:divsChild>
        <w:div w:id="1120414305">
          <w:marLeft w:val="0"/>
          <w:marRight w:val="0"/>
          <w:marTop w:val="0"/>
          <w:marBottom w:val="0"/>
          <w:divBdr>
            <w:top w:val="none" w:sz="0" w:space="0" w:color="auto"/>
            <w:left w:val="none" w:sz="0" w:space="0" w:color="auto"/>
            <w:bottom w:val="none" w:sz="0" w:space="0" w:color="auto"/>
            <w:right w:val="none" w:sz="0" w:space="0" w:color="auto"/>
          </w:divBdr>
          <w:divsChild>
            <w:div w:id="1543052618">
              <w:marLeft w:val="0"/>
              <w:marRight w:val="0"/>
              <w:marTop w:val="0"/>
              <w:marBottom w:val="0"/>
              <w:divBdr>
                <w:top w:val="none" w:sz="0" w:space="0" w:color="auto"/>
                <w:left w:val="none" w:sz="0" w:space="0" w:color="auto"/>
                <w:bottom w:val="none" w:sz="0" w:space="0" w:color="auto"/>
                <w:right w:val="none" w:sz="0" w:space="0" w:color="auto"/>
              </w:divBdr>
              <w:divsChild>
                <w:div w:id="616182670">
                  <w:marLeft w:val="0"/>
                  <w:marRight w:val="0"/>
                  <w:marTop w:val="0"/>
                  <w:marBottom w:val="0"/>
                  <w:divBdr>
                    <w:top w:val="none" w:sz="0" w:space="0" w:color="auto"/>
                    <w:left w:val="none" w:sz="0" w:space="0" w:color="auto"/>
                    <w:bottom w:val="none" w:sz="0" w:space="0" w:color="auto"/>
                    <w:right w:val="none" w:sz="0" w:space="0" w:color="auto"/>
                  </w:divBdr>
                  <w:divsChild>
                    <w:div w:id="1791165167">
                      <w:marLeft w:val="0"/>
                      <w:marRight w:val="0"/>
                      <w:marTop w:val="0"/>
                      <w:marBottom w:val="0"/>
                      <w:divBdr>
                        <w:top w:val="none" w:sz="0" w:space="0" w:color="auto"/>
                        <w:left w:val="none" w:sz="0" w:space="0" w:color="auto"/>
                        <w:bottom w:val="none" w:sz="0" w:space="0" w:color="auto"/>
                        <w:right w:val="none" w:sz="0" w:space="0" w:color="auto"/>
                      </w:divBdr>
                      <w:divsChild>
                        <w:div w:id="1790274116">
                          <w:marLeft w:val="0"/>
                          <w:marRight w:val="0"/>
                          <w:marTop w:val="0"/>
                          <w:marBottom w:val="0"/>
                          <w:divBdr>
                            <w:top w:val="none" w:sz="0" w:space="0" w:color="auto"/>
                            <w:left w:val="none" w:sz="0" w:space="0" w:color="auto"/>
                            <w:bottom w:val="none" w:sz="0" w:space="0" w:color="auto"/>
                            <w:right w:val="none" w:sz="0" w:space="0" w:color="auto"/>
                          </w:divBdr>
                          <w:divsChild>
                            <w:div w:id="1141538781">
                              <w:marLeft w:val="0"/>
                              <w:marRight w:val="0"/>
                              <w:marTop w:val="0"/>
                              <w:marBottom w:val="0"/>
                              <w:divBdr>
                                <w:top w:val="none" w:sz="0" w:space="0" w:color="auto"/>
                                <w:left w:val="none" w:sz="0" w:space="0" w:color="auto"/>
                                <w:bottom w:val="none" w:sz="0" w:space="0" w:color="auto"/>
                                <w:right w:val="none" w:sz="0" w:space="0" w:color="auto"/>
                              </w:divBdr>
                              <w:divsChild>
                                <w:div w:id="1320619644">
                                  <w:marLeft w:val="0"/>
                                  <w:marRight w:val="0"/>
                                  <w:marTop w:val="0"/>
                                  <w:marBottom w:val="0"/>
                                  <w:divBdr>
                                    <w:top w:val="single" w:sz="6" w:space="0" w:color="F5F5F5"/>
                                    <w:left w:val="single" w:sz="6" w:space="0" w:color="F5F5F5"/>
                                    <w:bottom w:val="single" w:sz="6" w:space="0" w:color="F5F5F5"/>
                                    <w:right w:val="single" w:sz="6" w:space="0" w:color="F5F5F5"/>
                                  </w:divBdr>
                                  <w:divsChild>
                                    <w:div w:id="678969294">
                                      <w:marLeft w:val="0"/>
                                      <w:marRight w:val="0"/>
                                      <w:marTop w:val="0"/>
                                      <w:marBottom w:val="0"/>
                                      <w:divBdr>
                                        <w:top w:val="none" w:sz="0" w:space="0" w:color="auto"/>
                                        <w:left w:val="none" w:sz="0" w:space="0" w:color="auto"/>
                                        <w:bottom w:val="none" w:sz="0" w:space="0" w:color="auto"/>
                                        <w:right w:val="none" w:sz="0" w:space="0" w:color="auto"/>
                                      </w:divBdr>
                                      <w:divsChild>
                                        <w:div w:id="121859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グラファイト様層状化合物BC2Nへの</vt:lpstr>
    </vt:vector>
  </TitlesOfParts>
  <Company>Microsoft</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川崎　晋司</cp:lastModifiedBy>
  <cp:revision>2</cp:revision>
  <cp:lastPrinted>2015-09-24T11:03:00Z</cp:lastPrinted>
  <dcterms:created xsi:type="dcterms:W3CDTF">2022-05-13T07:19:00Z</dcterms:created>
  <dcterms:modified xsi:type="dcterms:W3CDTF">2022-05-13T07:19:00Z</dcterms:modified>
</cp:coreProperties>
</file>